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A687" w14:textId="77777777" w:rsidR="001F4B2C" w:rsidRDefault="001F4B2C" w:rsidP="001F4B2C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8A57503" w14:textId="77777777" w:rsidR="006329DB" w:rsidRDefault="006329DB" w:rsidP="001F4B2C">
      <w:pPr>
        <w:pStyle w:val="Bezodstpw"/>
        <w:rPr>
          <w:rFonts w:ascii="Arial" w:hAnsi="Arial" w:cs="Arial"/>
          <w:b/>
          <w:sz w:val="36"/>
          <w:szCs w:val="36"/>
        </w:rPr>
      </w:pPr>
    </w:p>
    <w:p w14:paraId="2E86EA8E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WOJEWÓDZTWO ŚWIĘTOKRZYSKIE</w:t>
      </w:r>
    </w:p>
    <w:p w14:paraId="08E103BC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POWIAT PINCZOWSKI</w:t>
      </w:r>
    </w:p>
    <w:p w14:paraId="3B58F4FA" w14:textId="77777777" w:rsidR="001F4B2C" w:rsidRDefault="001F4B2C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5EBADEB4" w14:textId="77777777" w:rsidR="006329DB" w:rsidRDefault="006329DB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41FE8EF6" w14:textId="77777777" w:rsidR="001F4B2C" w:rsidRDefault="001F4B2C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5DBF3899" w14:textId="77777777" w:rsidR="00DC51CA" w:rsidRPr="001F4B2C" w:rsidRDefault="00EF285E" w:rsidP="00DC51C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OPIS PRZEDMIOTU ZAMÓWIENIA </w:t>
      </w:r>
    </w:p>
    <w:p w14:paraId="0BEB3F7E" w14:textId="77777777" w:rsidR="001F4B2C" w:rsidRPr="001C5AA7" w:rsidRDefault="001F4B2C" w:rsidP="001F4B2C">
      <w:pPr>
        <w:rPr>
          <w:rFonts w:ascii="Arial" w:hAnsi="Arial" w:cs="Arial"/>
          <w:b/>
          <w:sz w:val="24"/>
          <w:szCs w:val="24"/>
        </w:rPr>
      </w:pPr>
    </w:p>
    <w:p w14:paraId="5AEF8C8E" w14:textId="77777777" w:rsidR="001F4B2C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DC51CA" w:rsidRPr="00DC51CA">
        <w:rPr>
          <w:rFonts w:ascii="Arial" w:hAnsi="Arial" w:cs="Arial"/>
          <w:b/>
          <w:sz w:val="24"/>
          <w:szCs w:val="24"/>
        </w:rPr>
        <w:t>Dostawa baz</w:t>
      </w:r>
      <w:r w:rsidR="009B10F7">
        <w:rPr>
          <w:rFonts w:ascii="Arial" w:hAnsi="Arial" w:cs="Arial"/>
          <w:b/>
          <w:sz w:val="24"/>
          <w:szCs w:val="24"/>
        </w:rPr>
        <w:t>y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danych BDOT</w:t>
      </w:r>
      <w:r w:rsidR="009B10F7">
        <w:rPr>
          <w:rFonts w:ascii="Arial" w:hAnsi="Arial" w:cs="Arial"/>
          <w:b/>
          <w:sz w:val="24"/>
          <w:szCs w:val="24"/>
        </w:rPr>
        <w:t>500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dla jednostki ewidencyjnej :</w:t>
      </w:r>
    </w:p>
    <w:p w14:paraId="32EFFDE0" w14:textId="77777777" w:rsidR="00DC51CA" w:rsidRPr="00DC51CA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DC51CA" w:rsidRPr="00DC51CA">
        <w:rPr>
          <w:rFonts w:ascii="Arial" w:hAnsi="Arial" w:cs="Arial"/>
          <w:b/>
          <w:sz w:val="24"/>
          <w:szCs w:val="24"/>
        </w:rPr>
        <w:t>26080</w:t>
      </w:r>
      <w:r w:rsidR="009B10F7">
        <w:rPr>
          <w:rFonts w:ascii="Arial" w:hAnsi="Arial" w:cs="Arial"/>
          <w:b/>
          <w:sz w:val="24"/>
          <w:szCs w:val="24"/>
        </w:rPr>
        <w:t>4_4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. </w:t>
      </w:r>
      <w:r w:rsidR="009B10F7">
        <w:rPr>
          <w:rFonts w:ascii="Arial" w:hAnsi="Arial" w:cs="Arial"/>
          <w:b/>
          <w:sz w:val="24"/>
          <w:szCs w:val="24"/>
        </w:rPr>
        <w:t>Pińczów oraz harmonizacja baz EGIB , BDOT500 i GESUT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 </w:t>
      </w:r>
    </w:p>
    <w:p w14:paraId="3BEB4F7E" w14:textId="77777777" w:rsidR="009E5974" w:rsidRDefault="009E5974" w:rsidP="001C5AA7">
      <w:pPr>
        <w:jc w:val="center"/>
        <w:rPr>
          <w:rFonts w:ascii="Arial" w:hAnsi="Arial" w:cs="Arial"/>
        </w:rPr>
      </w:pPr>
    </w:p>
    <w:p w14:paraId="4D557BCD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637B37F2" w14:textId="77777777" w:rsidR="001F4B2C" w:rsidRDefault="001F4B2C" w:rsidP="00EB1CFC">
      <w:pPr>
        <w:pStyle w:val="Bezodstpw"/>
        <w:rPr>
          <w:rFonts w:ascii="Arial" w:hAnsi="Arial" w:cs="Arial"/>
        </w:rPr>
      </w:pPr>
    </w:p>
    <w:p w14:paraId="091E1BE7" w14:textId="77777777" w:rsidR="00B10A61" w:rsidRDefault="00B10A61" w:rsidP="00EB1CFC">
      <w:pPr>
        <w:pStyle w:val="Bezodstpw"/>
        <w:rPr>
          <w:rFonts w:ascii="Arial" w:hAnsi="Arial" w:cs="Arial"/>
        </w:rPr>
      </w:pPr>
    </w:p>
    <w:p w14:paraId="6321305A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0B48D8D2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04B2A7E4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4DF80C3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D5B95C1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D8CC994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7D1E2301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0831E151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7C9D8EF4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3821F20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71F0EB75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285E9BB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6647916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778605C6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6B987364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28FA3E9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6B9000BA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0E78CCAB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4B508194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6A87F337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PIŃC</w:t>
      </w:r>
      <w:r w:rsidR="00B10A61">
        <w:rPr>
          <w:rFonts w:ascii="Arial" w:eastAsia="TimesNewRoman" w:hAnsi="Arial" w:cs="Arial"/>
          <w:sz w:val="24"/>
          <w:szCs w:val="24"/>
        </w:rPr>
        <w:t xml:space="preserve">ZÓW , </w:t>
      </w:r>
      <w:r w:rsidR="008B49B2">
        <w:rPr>
          <w:rFonts w:ascii="Arial" w:eastAsia="TimesNewRoman" w:hAnsi="Arial" w:cs="Arial"/>
          <w:sz w:val="24"/>
          <w:szCs w:val="24"/>
        </w:rPr>
        <w:t>wrzesień</w:t>
      </w:r>
      <w:r w:rsidR="009B10F7">
        <w:rPr>
          <w:rFonts w:ascii="Arial" w:eastAsia="TimesNewRoman" w:hAnsi="Arial" w:cs="Arial"/>
          <w:sz w:val="24"/>
          <w:szCs w:val="24"/>
        </w:rPr>
        <w:t xml:space="preserve"> 2022</w:t>
      </w:r>
      <w:r w:rsidRPr="001F4B2C">
        <w:rPr>
          <w:rFonts w:ascii="Arial" w:eastAsia="TimesNewRoman" w:hAnsi="Arial" w:cs="Arial"/>
          <w:sz w:val="24"/>
          <w:szCs w:val="24"/>
        </w:rPr>
        <w:t>r</w:t>
      </w:r>
    </w:p>
    <w:p w14:paraId="7C8A66C2" w14:textId="77777777" w:rsidR="00EB1CFC" w:rsidRDefault="00EB1CFC" w:rsidP="001C5AA7">
      <w:pPr>
        <w:pStyle w:val="Bezodstpw"/>
        <w:rPr>
          <w:rFonts w:ascii="Arial" w:hAnsi="Arial" w:cs="Arial"/>
        </w:rPr>
      </w:pPr>
    </w:p>
    <w:p w14:paraId="64952240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484FE22B" w14:textId="77777777" w:rsidR="001C5AA7" w:rsidRDefault="001C5AA7" w:rsidP="00EB1CFC">
      <w:pPr>
        <w:pStyle w:val="Bezodstpw"/>
        <w:rPr>
          <w:rFonts w:ascii="Arial" w:hAnsi="Arial" w:cs="Arial"/>
        </w:rPr>
      </w:pPr>
    </w:p>
    <w:p w14:paraId="3BA45B32" w14:textId="77777777" w:rsidR="009E5974" w:rsidRDefault="009E5974" w:rsidP="001C5AA7">
      <w:pPr>
        <w:pStyle w:val="Bezodstpw"/>
        <w:rPr>
          <w:rFonts w:ascii="Arial" w:hAnsi="Arial" w:cs="Arial"/>
        </w:rPr>
      </w:pPr>
    </w:p>
    <w:p w14:paraId="2B4B6342" w14:textId="77777777" w:rsidR="00551160" w:rsidRDefault="00551160">
      <w:pPr>
        <w:rPr>
          <w:rFonts w:ascii="Arial" w:hAnsi="Arial" w:cs="Arial"/>
        </w:rPr>
      </w:pPr>
    </w:p>
    <w:p w14:paraId="062BA981" w14:textId="77777777" w:rsidR="009B10F7" w:rsidRDefault="009B10F7">
      <w:pPr>
        <w:rPr>
          <w:rFonts w:ascii="Arial" w:hAnsi="Arial" w:cs="Arial"/>
        </w:rPr>
      </w:pPr>
    </w:p>
    <w:p w14:paraId="54127B20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0A5C7B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8ABD10" w14:textId="77777777" w:rsidR="00C47F98" w:rsidRDefault="00C47F98" w:rsidP="00C47F98">
      <w:pPr>
        <w:spacing w:line="0" w:lineRule="atLeast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SŁOWNIK UŻYTYCH POJĘĆ I SKRÓTÓW WRAZ Z DEFINICJAMI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C47F98" w14:paraId="5A79D52E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B9B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6F585F9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POJĘCIE / SKRÓT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969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7396621B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OPIS /DEFINICJA</w:t>
            </w:r>
          </w:p>
          <w:p w14:paraId="6B3E9227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058525A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3F06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Danych Zamawiającego (BDZ) -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7F94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 danych Zamawiającego zawierająca  bazy: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 xml:space="preserve">; BDOT500; GESUT;  BDSOG a także bazę sytemu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C47F98" w14:paraId="03247B40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9684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22C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o której mowa §7 ust. 3 pkt. 1)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zawierająca między  innymi: dane  rejestru zgłoszeń, dane ewidencji materiałów zasobu, materiały zasobu w postaci dokumentów elektronicznych, metadane.</w:t>
            </w:r>
          </w:p>
        </w:tc>
      </w:tr>
      <w:tr w:rsidR="00C47F98" w14:paraId="539FAE3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EDE4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FAAD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Ewidencja gruntów i budynków, o której mowa w art. 2 pkt 8 oraz  w rozdziale 4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4FBF7503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64A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Dziennik Robót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D56C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prowadzony przez Wykonawcę zawierający zapisy postępu i jakości prac, bieżących ustaleń (wpisów) i czynności podejmowanych w trakcie realizacji prac. Up</w:t>
            </w:r>
            <w:r w:rsidR="009B10F7">
              <w:rPr>
                <w:sz w:val="20"/>
                <w:szCs w:val="20"/>
              </w:rPr>
              <w:t>oważnionymi do dokonywania wpisów-</w:t>
            </w:r>
            <w:r>
              <w:rPr>
                <w:sz w:val="20"/>
                <w:szCs w:val="20"/>
              </w:rPr>
              <w:t xml:space="preserve"> </w:t>
            </w:r>
            <w:r w:rsidR="009B10F7">
              <w:rPr>
                <w:sz w:val="20"/>
                <w:szCs w:val="20"/>
              </w:rPr>
              <w:t>Wykonawca</w:t>
            </w:r>
            <w:r>
              <w:rPr>
                <w:sz w:val="20"/>
                <w:szCs w:val="20"/>
              </w:rPr>
              <w:t xml:space="preserve"> i Zamawiający.</w:t>
            </w:r>
          </w:p>
        </w:tc>
      </w:tr>
      <w:tr w:rsidR="00C47F98" w14:paraId="22F7E3A7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D9B0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Inspektor Nadzoru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40D5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Podmiot świadczący usługi nadzoru i kontroli prac geodezyjnych w ramach niniejszego zamówienia, wybrany w ramach odrębnego postępowania</w:t>
            </w:r>
            <w:r w:rsidR="009B10F7">
              <w:rPr>
                <w:rFonts w:eastAsia="Calibri"/>
                <w:sz w:val="20"/>
                <w:szCs w:val="20"/>
              </w:rPr>
              <w:t xml:space="preserve"> (fakultatywnie)</w:t>
            </w:r>
          </w:p>
        </w:tc>
      </w:tr>
      <w:tr w:rsidR="00C47F98" w14:paraId="70B4BAD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40F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AED3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Cześć Specyfikacji  Istotnych Warunków  Zamówienia  stanowiący podstawę do sporządzenia oferty przez Wykonawcę  oraz zakresu świadczonej usługi.</w:t>
            </w:r>
          </w:p>
        </w:tc>
      </w:tr>
      <w:tr w:rsidR="00C47F98" w14:paraId="0C13A564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341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3D6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Ośrodek Dokumentacji Geodezyjnej i Kartograficznej</w:t>
            </w:r>
          </w:p>
        </w:tc>
      </w:tr>
      <w:tr w:rsidR="00C47F98" w14:paraId="4241F730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AF7D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Praca Nadzorowana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3729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pracy  geodezyjnej  realizowanej  przez Wykonawcę, podlegającą czynnościom nadzoru i kontroli przez Inspektora</w:t>
            </w:r>
          </w:p>
        </w:tc>
      </w:tr>
      <w:tr w:rsidR="00C47F98" w14:paraId="17D21A96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B75D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Projekt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5D33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 realizowany  przez  Zamawiającego  </w:t>
            </w:r>
          </w:p>
          <w:p w14:paraId="62635573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3142DE17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9EF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ustawa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6072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17 maja 1989r. – Prawo geodezyjne i kartograficzne (tekst jedn. Dz. U. z 20</w:t>
            </w:r>
            <w:r w:rsidR="009B10F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poz. </w:t>
            </w:r>
            <w:r w:rsidR="009B10F7">
              <w:rPr>
                <w:sz w:val="20"/>
                <w:szCs w:val="20"/>
              </w:rPr>
              <w:t>1990 ze zm.</w:t>
            </w:r>
            <w:r>
              <w:rPr>
                <w:sz w:val="20"/>
                <w:szCs w:val="20"/>
              </w:rPr>
              <w:t>)</w:t>
            </w:r>
          </w:p>
        </w:tc>
      </w:tr>
      <w:tr w:rsidR="00C47F98" w14:paraId="7A4C1CB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E8AD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2A44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Państwowy Zasób Geodezyjny i Kartograficzny, o którym mowa w art. 2</w:t>
            </w:r>
          </w:p>
          <w:p w14:paraId="69FF1817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pkt 10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</w:p>
        </w:tc>
      </w:tr>
      <w:tr w:rsidR="00C47F98" w14:paraId="430D5D12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B98C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RODO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0473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Rozporządzenie Parlamentu Europejskiego i Rady (UE) 2016/679 z dnia</w:t>
            </w:r>
          </w:p>
          <w:p w14:paraId="20A3B2C1" w14:textId="77777777" w:rsidR="00C47F98" w:rsidRDefault="00C47F98">
            <w:pPr>
              <w:widowControl w:val="0"/>
              <w:suppressAutoHyphens/>
              <w:overflowPunct w:val="0"/>
              <w:spacing w:line="26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kwietnia 2016 r. w sprawie ochrony osób fizycznych w związku z przetwarzaniem danych osobowych i w sprawie swobodnego przepływu takich danych oraz uchylenia dyrektywy 95/46/WE w kontekście niniejszego zamówienia czynności związane z ochroną danych osobowych jakie są niezbędne w zakresie dostępu i przetwarzania danych osobowych zawartych w zbiorach materiałów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  <w:r>
              <w:rPr>
                <w:sz w:val="20"/>
                <w:szCs w:val="20"/>
              </w:rPr>
              <w:t xml:space="preserve"> oraz bazach danych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</w:p>
        </w:tc>
      </w:tr>
      <w:tr w:rsidR="00C47F98" w14:paraId="17BC605B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5E6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Robocza Baza </w:t>
            </w:r>
            <w:r>
              <w:rPr>
                <w:b/>
                <w:sz w:val="20"/>
                <w:szCs w:val="20"/>
              </w:rPr>
              <w:lastRenderedPageBreak/>
              <w:t xml:space="preserve">Danych </w:t>
            </w:r>
            <w:r>
              <w:rPr>
                <w:sz w:val="20"/>
                <w:szCs w:val="20"/>
              </w:rPr>
              <w:t>(RBD)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5B02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Baza danych zgodnie z definicją określoną w rozporządzeniu w sprawie</w:t>
            </w:r>
          </w:p>
          <w:p w14:paraId="1BE41859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standardów  odpowiadająca  zakresem  treści  przedmiotowi  pracy</w:t>
            </w:r>
          </w:p>
          <w:p w14:paraId="1886BFCA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nadzorowanej, założona przez Wykonawcę na podstawie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478575E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zawierająca wyniki  pracy Wykonawcy, będąca przedmiotem przekazania  danemu  Zamawiającemu  celem  zasilenia  bazy 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. RBD podlega czynnościom weryfikacji, kontroli i odbioru przez </w:t>
            </w:r>
            <w:r w:rsidR="009B10F7">
              <w:rPr>
                <w:sz w:val="20"/>
                <w:szCs w:val="20"/>
              </w:rPr>
              <w:t xml:space="preserve">Zamawiającego lub </w:t>
            </w:r>
            <w:r>
              <w:rPr>
                <w:sz w:val="20"/>
                <w:szCs w:val="20"/>
              </w:rPr>
              <w:t>Inspektora.</w:t>
            </w:r>
          </w:p>
        </w:tc>
      </w:tr>
      <w:tr w:rsidR="00C47F98" w14:paraId="2F5A572B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472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C1ABB" w14:textId="77777777" w:rsidR="00C47F98" w:rsidRDefault="00C47F98" w:rsidP="009B10F7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Rozporządzenie Ministra Rozwoju Regionalnego i Budownictwa z dnia 2</w:t>
            </w:r>
            <w:r w:rsidR="009B10F7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B10F7">
              <w:rPr>
                <w:rFonts w:eastAsia="Calibri"/>
                <w:sz w:val="20"/>
                <w:szCs w:val="20"/>
              </w:rPr>
              <w:t>lipca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9B10F7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1r. w sprawie ewidencji gruntów i budynków (tj. Dz.U. z 20</w:t>
            </w:r>
            <w:r w:rsidR="009B10F7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r., poz. </w:t>
            </w:r>
            <w:r w:rsidR="009B10F7"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Calibri"/>
                <w:sz w:val="20"/>
                <w:szCs w:val="20"/>
              </w:rPr>
              <w:t>późn</w:t>
            </w:r>
            <w:proofErr w:type="spellEnd"/>
            <w:r>
              <w:rPr>
                <w:rFonts w:eastAsia="Calibri"/>
                <w:sz w:val="20"/>
                <w:szCs w:val="20"/>
              </w:rPr>
              <w:t>. zm.).</w:t>
            </w:r>
          </w:p>
        </w:tc>
      </w:tr>
      <w:tr w:rsidR="00C47F98" w14:paraId="28F44DE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E14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B777" w14:textId="77777777" w:rsidR="00C47F98" w:rsidRDefault="00C47F98">
            <w:pPr>
              <w:spacing w:line="237" w:lineRule="exac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Rozporządzenie Ministra Administracji i Cyfryzacji z dnia 5 września</w:t>
            </w:r>
            <w:r w:rsidR="009B10F7">
              <w:rPr>
                <w:color w:val="000000"/>
                <w:sz w:val="20"/>
                <w:szCs w:val="20"/>
              </w:rPr>
              <w:t xml:space="preserve">  NIE</w:t>
            </w:r>
          </w:p>
          <w:p w14:paraId="6E7C1310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2013r. w sprawie organizacji i trybu prowadzenia państwowego zasobu geodezyjnego i kartograficznego (Dz. </w:t>
            </w:r>
            <w:proofErr w:type="spellStart"/>
            <w:r>
              <w:rPr>
                <w:color w:val="000000"/>
                <w:sz w:val="20"/>
                <w:szCs w:val="20"/>
              </w:rPr>
              <w:t>U.z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2013 r. poz.1183).</w:t>
            </w:r>
          </w:p>
        </w:tc>
      </w:tr>
      <w:tr w:rsidR="00C47F98" w14:paraId="3F44090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E2A6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System </w:t>
            </w: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CF94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System, o którym mowa w § 7 ust. 3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– częścią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 są  rozwiązania  –  moduły,  komponenty  służące prowadzeniu  ewidencji  gruntów  i  budynków.  W przypadku Zamawiającego jest to system </w:t>
            </w:r>
            <w:proofErr w:type="spellStart"/>
            <w:r>
              <w:rPr>
                <w:sz w:val="20"/>
                <w:szCs w:val="20"/>
              </w:rPr>
              <w:t>Ewmapa</w:t>
            </w:r>
            <w:proofErr w:type="spellEnd"/>
            <w:r>
              <w:rPr>
                <w:sz w:val="20"/>
                <w:szCs w:val="20"/>
              </w:rPr>
              <w:t xml:space="preserve"> -  Mapa oraz </w:t>
            </w:r>
            <w:proofErr w:type="spellStart"/>
            <w:r>
              <w:rPr>
                <w:sz w:val="20"/>
                <w:szCs w:val="20"/>
              </w:rPr>
              <w:t>Ewopis</w:t>
            </w:r>
            <w:proofErr w:type="spellEnd"/>
            <w:r w:rsidR="009B10F7">
              <w:rPr>
                <w:sz w:val="20"/>
                <w:szCs w:val="20"/>
              </w:rPr>
              <w:t xml:space="preserve">-część opisowa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6AB51265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3398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Wada ukryta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2BF3" w14:textId="77777777" w:rsidR="00C47F98" w:rsidRDefault="00C47F98" w:rsidP="009B10F7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Wada odnosząca się do przedmiotu zamówienia i wykonanej określonej</w:t>
            </w:r>
            <w:r w:rsidR="009B10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pracy, podlegającej bieżącemu nadzorowi oraz kontroli okresowej  i końcowej,  której to, pomimo  dochowania  należytej staranności Inspektor  Nadzoru  nie  zidentyfikował  podczas  przeprowadzonych czynności nadzorczych i kontrolnych. Wada ukryta może odnosić się do czynności  wykonywanych  przez  Wykonawców  prac,  a  także do czynności wykonywanych przez Inspektora Nadzoru. Wada ukryta może ujawnić się w trakcie realizacji usługi, bądź po jej zakończeniu. W tym drugim  przypadku  podlega  usunięciu  w  ramach  odpowiedzialności kontraktowej Wykonawcy </w:t>
            </w:r>
          </w:p>
        </w:tc>
      </w:tr>
      <w:tr w:rsidR="00C47F98" w14:paraId="252E4670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961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C62F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</w:t>
            </w:r>
            <w:r w:rsidR="009B10F7">
              <w:rPr>
                <w:sz w:val="20"/>
                <w:szCs w:val="20"/>
              </w:rPr>
              <w:t>jący zamówienie publiczne objęty</w:t>
            </w:r>
            <w:r>
              <w:rPr>
                <w:sz w:val="20"/>
                <w:szCs w:val="20"/>
              </w:rPr>
              <w:t xml:space="preserve"> czynnościami nadzoru</w:t>
            </w:r>
          </w:p>
          <w:p w14:paraId="54859EE9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kontroli wykonywanymi przez </w:t>
            </w:r>
            <w:r w:rsidR="009B10F7">
              <w:rPr>
                <w:sz w:val="20"/>
                <w:szCs w:val="20"/>
              </w:rPr>
              <w:t>Zamawiającego lub Inspektora</w:t>
            </w:r>
          </w:p>
        </w:tc>
      </w:tr>
      <w:tr w:rsidR="00C47F98" w14:paraId="021AC82B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EF7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35B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Powiat Pińczowski </w:t>
            </w:r>
          </w:p>
        </w:tc>
      </w:tr>
    </w:tbl>
    <w:p w14:paraId="587DBCC3" w14:textId="77777777" w:rsidR="00C47F98" w:rsidRDefault="00C47F98" w:rsidP="00D56552">
      <w:pPr>
        <w:rPr>
          <w:rFonts w:ascii="Arial" w:hAnsi="Arial" w:cs="Arial"/>
          <w:b/>
          <w:bCs/>
          <w:color w:val="000000" w:themeColor="text1"/>
        </w:rPr>
      </w:pPr>
    </w:p>
    <w:p w14:paraId="6ABF65F2" w14:textId="77777777" w:rsidR="003D7F1D" w:rsidRPr="002D2B9D" w:rsidRDefault="00D56552" w:rsidP="00D56552">
      <w:pPr>
        <w:rPr>
          <w:rFonts w:ascii="Arial" w:hAnsi="Arial" w:cs="Arial"/>
          <w:color w:val="000000" w:themeColor="text1"/>
        </w:rPr>
      </w:pPr>
      <w:r w:rsidRPr="002D2B9D">
        <w:rPr>
          <w:rFonts w:ascii="Arial" w:hAnsi="Arial" w:cs="Arial"/>
          <w:b/>
          <w:bCs/>
          <w:color w:val="000000" w:themeColor="text1"/>
        </w:rPr>
        <w:t xml:space="preserve">I.   </w:t>
      </w:r>
      <w:r w:rsidR="00A808A7" w:rsidRPr="002D2B9D">
        <w:rPr>
          <w:rFonts w:ascii="Arial" w:hAnsi="Arial" w:cs="Arial"/>
          <w:b/>
          <w:bCs/>
          <w:color w:val="000000" w:themeColor="text1"/>
        </w:rPr>
        <w:t>KONTEKST FORMALNO – PRAWNY PRZEDMIOTU ZAMÓWIENIA.</w:t>
      </w:r>
    </w:p>
    <w:p w14:paraId="4BB6F557" w14:textId="77777777" w:rsidR="003D7F1D" w:rsidRPr="002D2B9D" w:rsidRDefault="003D7F1D" w:rsidP="003D7F1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4EEF12F" w14:textId="77777777" w:rsidR="00AA6495" w:rsidRPr="00635106" w:rsidRDefault="003D7F1D" w:rsidP="00AA6495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635106">
        <w:rPr>
          <w:rFonts w:ascii="Arial" w:hAnsi="Arial" w:cs="Arial"/>
          <w:sz w:val="22"/>
          <w:szCs w:val="22"/>
        </w:rPr>
        <w:t>Zamówienie publiczne, do którego odnosi się niniejsz</w:t>
      </w:r>
      <w:r w:rsidR="00635106">
        <w:rPr>
          <w:rFonts w:ascii="Arial" w:hAnsi="Arial" w:cs="Arial"/>
          <w:sz w:val="22"/>
          <w:szCs w:val="22"/>
        </w:rPr>
        <w:t xml:space="preserve">y opis, jest elementem bazy </w:t>
      </w:r>
      <w:proofErr w:type="spellStart"/>
      <w:r w:rsidR="00635106">
        <w:rPr>
          <w:rFonts w:ascii="Arial" w:hAnsi="Arial" w:cs="Arial"/>
          <w:sz w:val="22"/>
          <w:szCs w:val="22"/>
        </w:rPr>
        <w:t>PODGiK</w:t>
      </w:r>
      <w:proofErr w:type="spellEnd"/>
    </w:p>
    <w:p w14:paraId="1DA7651A" w14:textId="77777777" w:rsidR="002C1A76" w:rsidRPr="002D2B9D" w:rsidRDefault="002C1A76" w:rsidP="002D2B9D">
      <w:pPr>
        <w:pStyle w:val="Akapitzlist"/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2D2B9D">
        <w:rPr>
          <w:rFonts w:ascii="Arial" w:eastAsia="Times New Roman" w:hAnsi="Arial" w:cs="Arial"/>
        </w:rPr>
        <w:t>Celem w ujęciu ogólnym jest :</w:t>
      </w:r>
    </w:p>
    <w:p w14:paraId="39DE65CC" w14:textId="77777777" w:rsidR="00AA6495" w:rsidRDefault="002C1A7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utworzenie bazy danych obiektów topograficznych o szczegółowości zapewniającej tworzenie standardowych opracowań kartograficznych  w skalach 1:500 – 1:5000 - BDOT500, o której mowa w art. 4 ust. </w:t>
      </w:r>
      <w:r w:rsidR="00001F0C">
        <w:rPr>
          <w:rFonts w:ascii="Arial" w:hAnsi="Arial" w:cs="Arial"/>
          <w:sz w:val="22"/>
          <w:szCs w:val="22"/>
        </w:rPr>
        <w:t>1a pkt.12</w:t>
      </w:r>
      <w:r w:rsidRPr="002D2B9D">
        <w:rPr>
          <w:rFonts w:ascii="Arial" w:hAnsi="Arial" w:cs="Arial"/>
          <w:sz w:val="22"/>
          <w:szCs w:val="22"/>
        </w:rPr>
        <w:t xml:space="preserve"> ustawy</w:t>
      </w:r>
      <w:r w:rsidR="00001F0C">
        <w:rPr>
          <w:rFonts w:ascii="Arial" w:hAnsi="Arial" w:cs="Arial"/>
          <w:sz w:val="22"/>
          <w:szCs w:val="22"/>
        </w:rPr>
        <w:t xml:space="preserve"> </w:t>
      </w:r>
      <w:r w:rsidRPr="002D2B9D">
        <w:rPr>
          <w:rFonts w:ascii="Arial" w:hAnsi="Arial" w:cs="Arial"/>
          <w:sz w:val="22"/>
          <w:szCs w:val="22"/>
        </w:rPr>
        <w:t>;</w:t>
      </w:r>
    </w:p>
    <w:p w14:paraId="23F4044D" w14:textId="77777777" w:rsidR="00B874AD" w:rsidRDefault="00B874AD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utworzenie obiektowej bazy </w:t>
      </w:r>
      <w:proofErr w:type="spellStart"/>
      <w:r w:rsidRPr="002D2B9D">
        <w:rPr>
          <w:rFonts w:ascii="Arial" w:hAnsi="Arial" w:cs="Arial"/>
          <w:sz w:val="22"/>
          <w:szCs w:val="22"/>
        </w:rPr>
        <w:t>EGiB</w:t>
      </w:r>
      <w:proofErr w:type="spellEnd"/>
    </w:p>
    <w:p w14:paraId="6355B27F" w14:textId="77777777" w:rsidR="00635106" w:rsidRDefault="0063510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synchronizacja baz EGIB , BDOT500 oraz GESUT</w:t>
      </w:r>
    </w:p>
    <w:p w14:paraId="69AD98A3" w14:textId="77777777" w:rsidR="00AA6495" w:rsidRPr="002D2B9D" w:rsidRDefault="00AA6495" w:rsidP="00AA6495">
      <w:pPr>
        <w:pStyle w:val="Default"/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43C591A3" w14:textId="77777777" w:rsidR="00CD68AF" w:rsidRPr="002D2B9D" w:rsidRDefault="00CD68AF" w:rsidP="002D2B9D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Przedmiot zamówienia zostanie zrealizowany zgodnie z obowiązującymi przepisami prawa, zawartymi w szczególności w: </w:t>
      </w:r>
    </w:p>
    <w:p w14:paraId="0D70EDB0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maja 1989 r. – Prawo geodezyjn</w:t>
      </w:r>
      <w:r w:rsidR="00AF504E">
        <w:rPr>
          <w:rFonts w:ascii="Arial" w:hAnsi="Arial" w:cs="Arial"/>
          <w:sz w:val="22"/>
          <w:szCs w:val="22"/>
        </w:rPr>
        <w:t>e i kartograficzne (Dz.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F504E">
        <w:rPr>
          <w:rFonts w:ascii="Arial" w:hAnsi="Arial" w:cs="Arial"/>
          <w:sz w:val="22"/>
          <w:szCs w:val="22"/>
        </w:rPr>
        <w:t>1990 ze zm.</w:t>
      </w:r>
      <w:r w:rsidRPr="002D2B9D">
        <w:rPr>
          <w:rFonts w:ascii="Arial" w:hAnsi="Arial" w:cs="Arial"/>
          <w:sz w:val="22"/>
          <w:szCs w:val="22"/>
        </w:rPr>
        <w:t xml:space="preserve">, (zwanej dalej ustawą); </w:t>
      </w:r>
    </w:p>
    <w:p w14:paraId="405B39C0" w14:textId="77777777" w:rsidR="00CD68AF" w:rsidRPr="002D2B9D" w:rsidRDefault="00CD68AF" w:rsidP="00C47F98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ustawie z dnia 7 </w:t>
      </w:r>
      <w:r w:rsidR="00C47F98">
        <w:rPr>
          <w:rFonts w:ascii="Arial" w:hAnsi="Arial" w:cs="Arial"/>
          <w:sz w:val="22"/>
          <w:szCs w:val="22"/>
        </w:rPr>
        <w:t>lipca 1994 r. – Prawo budowlane(Dz.</w:t>
      </w:r>
      <w:r w:rsidRPr="002D2B9D">
        <w:rPr>
          <w:rFonts w:ascii="Arial" w:hAnsi="Arial" w:cs="Arial"/>
          <w:sz w:val="22"/>
          <w:szCs w:val="22"/>
        </w:rPr>
        <w:t>U. z 20</w:t>
      </w:r>
      <w:r w:rsidR="00641AC0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641AC0">
        <w:rPr>
          <w:rFonts w:ascii="Arial" w:hAnsi="Arial" w:cs="Arial"/>
          <w:sz w:val="22"/>
          <w:szCs w:val="22"/>
        </w:rPr>
        <w:t>2351</w:t>
      </w:r>
      <w:r w:rsidRPr="002D2B9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D2B9D">
        <w:rPr>
          <w:rFonts w:ascii="Arial" w:hAnsi="Arial" w:cs="Arial"/>
          <w:sz w:val="22"/>
          <w:szCs w:val="22"/>
        </w:rPr>
        <w:t>późn</w:t>
      </w:r>
      <w:proofErr w:type="spellEnd"/>
      <w:r w:rsidRPr="002D2B9D">
        <w:rPr>
          <w:rFonts w:ascii="Arial" w:hAnsi="Arial" w:cs="Arial"/>
          <w:sz w:val="22"/>
          <w:szCs w:val="22"/>
        </w:rPr>
        <w:t xml:space="preserve">. zm.). </w:t>
      </w:r>
    </w:p>
    <w:p w14:paraId="06C3592A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ustawy z dnia </w:t>
      </w:r>
      <w:proofErr w:type="spellStart"/>
      <w:r w:rsidRPr="002D2B9D">
        <w:rPr>
          <w:rFonts w:ascii="Arial" w:eastAsia="Times New Roman" w:hAnsi="Arial" w:cs="Arial"/>
          <w:sz w:val="22"/>
          <w:szCs w:val="22"/>
        </w:rPr>
        <w:t>dnia</w:t>
      </w:r>
      <w:proofErr w:type="spellEnd"/>
      <w:r w:rsidRPr="002D2B9D">
        <w:rPr>
          <w:rFonts w:ascii="Arial" w:eastAsia="Times New Roman" w:hAnsi="Arial" w:cs="Arial"/>
          <w:sz w:val="22"/>
          <w:szCs w:val="22"/>
        </w:rPr>
        <w:t xml:space="preserve"> 21 marca 1985r. o drogach publicznych (</w:t>
      </w:r>
      <w:proofErr w:type="spellStart"/>
      <w:r w:rsidR="00641AC0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641AC0">
        <w:rPr>
          <w:rFonts w:ascii="Arial" w:eastAsia="Times New Roman" w:hAnsi="Arial" w:cs="Arial"/>
          <w:sz w:val="22"/>
          <w:szCs w:val="22"/>
        </w:rPr>
        <w:t xml:space="preserve">. </w:t>
      </w:r>
      <w:r w:rsidRPr="002D2B9D">
        <w:rPr>
          <w:rFonts w:ascii="Arial" w:eastAsia="Times New Roman" w:hAnsi="Arial" w:cs="Arial"/>
          <w:sz w:val="22"/>
          <w:szCs w:val="22"/>
        </w:rPr>
        <w:t>Dz.U. z 20</w:t>
      </w:r>
      <w:r w:rsidR="00641AC0">
        <w:rPr>
          <w:rFonts w:ascii="Arial" w:eastAsia="Times New Roman" w:hAnsi="Arial" w:cs="Arial"/>
          <w:sz w:val="22"/>
          <w:szCs w:val="22"/>
        </w:rPr>
        <w:t>21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1376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0F404EA4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eastAsia="Times New Roman" w:hAnsi="Arial" w:cs="Arial"/>
          <w:sz w:val="22"/>
          <w:szCs w:val="22"/>
        </w:rPr>
        <w:lastRenderedPageBreak/>
        <w:t>Ustawie z dnia 29 czerwca 1995r. o statystyce publicznej (Dz.U. z 20</w:t>
      </w:r>
      <w:r w:rsidR="00641AC0">
        <w:rPr>
          <w:rFonts w:ascii="Arial" w:eastAsia="Times New Roman" w:hAnsi="Arial" w:cs="Arial"/>
          <w:sz w:val="22"/>
          <w:szCs w:val="22"/>
        </w:rPr>
        <w:t>22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459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3115ADC4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29 sierpnia 1997 r. o ochronie danych osobowych (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 U. z 201</w:t>
      </w:r>
      <w:r w:rsidR="00641AC0">
        <w:rPr>
          <w:rFonts w:ascii="Arial" w:hAnsi="Arial" w:cs="Arial"/>
          <w:sz w:val="22"/>
          <w:szCs w:val="22"/>
        </w:rPr>
        <w:t>9 r. poz. 1781</w:t>
      </w:r>
      <w:r w:rsidRPr="002D2B9D">
        <w:rPr>
          <w:rFonts w:ascii="Arial" w:hAnsi="Arial" w:cs="Arial"/>
          <w:sz w:val="22"/>
          <w:szCs w:val="22"/>
        </w:rPr>
        <w:t>)</w:t>
      </w:r>
    </w:p>
    <w:p w14:paraId="27B7F6EB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lutego 2005 r. o informatyzacji działalności podmiotów realizujących zadania publiczne (</w:t>
      </w:r>
      <w:r w:rsidR="00641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</w:t>
      </w:r>
      <w:r w:rsidR="00641AC0">
        <w:rPr>
          <w:rFonts w:ascii="Arial" w:hAnsi="Arial" w:cs="Arial"/>
          <w:sz w:val="22"/>
          <w:szCs w:val="22"/>
        </w:rPr>
        <w:t xml:space="preserve">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D2E09">
        <w:rPr>
          <w:rFonts w:ascii="Arial" w:hAnsi="Arial" w:cs="Arial"/>
          <w:sz w:val="22"/>
          <w:szCs w:val="22"/>
        </w:rPr>
        <w:t>2</w:t>
      </w:r>
      <w:r w:rsidR="00641AC0">
        <w:rPr>
          <w:rFonts w:ascii="Arial" w:hAnsi="Arial" w:cs="Arial"/>
          <w:sz w:val="22"/>
          <w:szCs w:val="22"/>
        </w:rPr>
        <w:t>070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5788707C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rozporządzeniu Ministra Rozwoju Regionalnego i Budownictwa z dnia 2</w:t>
      </w:r>
      <w:r w:rsidR="00AD2E09">
        <w:rPr>
          <w:rFonts w:ascii="Arial" w:hAnsi="Arial" w:cs="Arial"/>
          <w:sz w:val="22"/>
          <w:szCs w:val="22"/>
        </w:rPr>
        <w:t>7</w:t>
      </w:r>
      <w:r w:rsidRPr="002D2B9D">
        <w:rPr>
          <w:rFonts w:ascii="Arial" w:hAnsi="Arial" w:cs="Arial"/>
          <w:sz w:val="22"/>
          <w:szCs w:val="22"/>
        </w:rPr>
        <w:t xml:space="preserve"> </w:t>
      </w:r>
      <w:r w:rsidR="00AD2E09">
        <w:rPr>
          <w:rFonts w:ascii="Arial" w:hAnsi="Arial" w:cs="Arial"/>
          <w:sz w:val="22"/>
          <w:szCs w:val="22"/>
        </w:rPr>
        <w:t>lip</w:t>
      </w:r>
      <w:r w:rsidRPr="002D2B9D">
        <w:rPr>
          <w:rFonts w:ascii="Arial" w:hAnsi="Arial" w:cs="Arial"/>
          <w:sz w:val="22"/>
          <w:szCs w:val="22"/>
        </w:rPr>
        <w:t>ca 20</w:t>
      </w:r>
      <w:r w:rsidR="00AD2E09">
        <w:rPr>
          <w:rFonts w:ascii="Arial" w:hAnsi="Arial" w:cs="Arial"/>
          <w:sz w:val="22"/>
          <w:szCs w:val="22"/>
        </w:rPr>
        <w:t>2</w:t>
      </w:r>
      <w:r w:rsidRPr="002D2B9D">
        <w:rPr>
          <w:rFonts w:ascii="Arial" w:hAnsi="Arial" w:cs="Arial"/>
          <w:sz w:val="22"/>
          <w:szCs w:val="22"/>
        </w:rPr>
        <w:t>1 r. w sprawie ewidencji gruntów i budynków (Dz. U. z 20</w:t>
      </w:r>
      <w:r w:rsidR="00AD2E09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1</w:t>
      </w:r>
      <w:r w:rsidR="00AD2E09">
        <w:rPr>
          <w:rFonts w:ascii="Arial" w:hAnsi="Arial" w:cs="Arial"/>
          <w:sz w:val="22"/>
          <w:szCs w:val="22"/>
        </w:rPr>
        <w:t>390 ze zm.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28501A18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rozporządzeniu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(Dz. U. Nr </w:t>
      </w:r>
      <w:r w:rsidR="00D335A7">
        <w:rPr>
          <w:rFonts w:ascii="Arial" w:hAnsi="Arial" w:cs="Arial"/>
          <w:sz w:val="22"/>
          <w:szCs w:val="22"/>
        </w:rPr>
        <w:t>2020</w:t>
      </w:r>
      <w:r w:rsidRPr="002D2B9D">
        <w:rPr>
          <w:rFonts w:ascii="Arial" w:hAnsi="Arial" w:cs="Arial"/>
          <w:sz w:val="22"/>
          <w:szCs w:val="22"/>
        </w:rPr>
        <w:t>, poz. 1</w:t>
      </w:r>
      <w:r w:rsidR="00D335A7">
        <w:rPr>
          <w:rFonts w:ascii="Arial" w:hAnsi="Arial" w:cs="Arial"/>
          <w:sz w:val="22"/>
          <w:szCs w:val="22"/>
        </w:rPr>
        <w:t>429</w:t>
      </w:r>
      <w:r w:rsidRPr="002D2B9D">
        <w:rPr>
          <w:rFonts w:ascii="Arial" w:hAnsi="Arial" w:cs="Arial"/>
          <w:sz w:val="22"/>
          <w:szCs w:val="22"/>
        </w:rPr>
        <w:t>);</w:t>
      </w:r>
    </w:p>
    <w:p w14:paraId="2405C46A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Rady Ministrów z dnia 15 października 2012 r. w sprawie państwowego systemu odniesień przestrzennych (Dz. U.</w:t>
      </w:r>
      <w:r w:rsidR="00EA0668" w:rsidRPr="002D2B9D">
        <w:rPr>
          <w:rFonts w:ascii="Arial" w:hAnsi="Arial" w:cs="Arial"/>
        </w:rPr>
        <w:t xml:space="preserve"> z 2012r. ,</w:t>
      </w:r>
      <w:r w:rsidRPr="002D2B9D">
        <w:rPr>
          <w:rFonts w:ascii="Arial" w:hAnsi="Arial" w:cs="Arial"/>
        </w:rPr>
        <w:t xml:space="preserve"> poz. 1247); </w:t>
      </w:r>
    </w:p>
    <w:p w14:paraId="0C4CEB1B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Ministra Administracji i Cyfryzacji z dnia 14 lutego 2012 r. w sprawie osnów geodezyjnych, grawimetrycznych i magnetycznych (Dz. U. z 20</w:t>
      </w:r>
      <w:r w:rsidR="00D335A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D335A7">
        <w:rPr>
          <w:rFonts w:ascii="Arial" w:hAnsi="Arial" w:cs="Arial"/>
        </w:rPr>
        <w:t>1341</w:t>
      </w:r>
      <w:r w:rsidRPr="002D2B9D">
        <w:rPr>
          <w:rFonts w:ascii="Arial" w:hAnsi="Arial" w:cs="Arial"/>
        </w:rPr>
        <w:t>);</w:t>
      </w:r>
    </w:p>
    <w:p w14:paraId="7DE4210E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rady ministrów z dnia 12 kwietnia 2012 r. w sprawie Krajowych Ram Interoperacyjności, minimalnych wymagań dla rejestrów publicznych i wymiany</w:t>
      </w:r>
      <w:r w:rsidR="00D10915">
        <w:rPr>
          <w:rFonts w:ascii="Arial" w:hAnsi="Arial" w:cs="Arial"/>
        </w:rPr>
        <w:t xml:space="preserve"> </w:t>
      </w:r>
      <w:r w:rsidRPr="002D2B9D">
        <w:rPr>
          <w:rFonts w:ascii="Arial" w:hAnsi="Arial" w:cs="Arial"/>
        </w:rPr>
        <w:t>informacji w postaci elektronicznej oraz minimalnych wymagań dla systemów teleinformatycznych (Dz. U. 201</w:t>
      </w:r>
      <w:r w:rsidR="00D335A7">
        <w:rPr>
          <w:rFonts w:ascii="Arial" w:hAnsi="Arial" w:cs="Arial"/>
        </w:rPr>
        <w:t>7</w:t>
      </w:r>
      <w:r w:rsidRPr="002D2B9D">
        <w:rPr>
          <w:rFonts w:ascii="Arial" w:hAnsi="Arial" w:cs="Arial"/>
        </w:rPr>
        <w:t xml:space="preserve"> poz. </w:t>
      </w:r>
      <w:r w:rsidR="00D335A7">
        <w:rPr>
          <w:rFonts w:ascii="Arial" w:hAnsi="Arial" w:cs="Arial"/>
        </w:rPr>
        <w:t>2247</w:t>
      </w:r>
      <w:r w:rsidRPr="002D2B9D">
        <w:rPr>
          <w:rFonts w:ascii="Arial" w:hAnsi="Arial" w:cs="Arial"/>
        </w:rPr>
        <w:t xml:space="preserve">); </w:t>
      </w:r>
    </w:p>
    <w:p w14:paraId="33D50368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763071">
        <w:rPr>
          <w:rFonts w:ascii="Arial" w:hAnsi="Arial" w:cs="Arial"/>
        </w:rPr>
        <w:t>Rozwoju , Pracy i Technologii  z dnia 23</w:t>
      </w:r>
      <w:r w:rsidRPr="002D2B9D">
        <w:rPr>
          <w:rFonts w:ascii="Arial" w:hAnsi="Arial" w:cs="Arial"/>
        </w:rPr>
        <w:t xml:space="preserve"> </w:t>
      </w:r>
      <w:r w:rsidR="00763071">
        <w:rPr>
          <w:rFonts w:ascii="Arial" w:hAnsi="Arial" w:cs="Arial"/>
        </w:rPr>
        <w:t>lipca</w:t>
      </w:r>
      <w:r w:rsidRPr="002D2B9D">
        <w:rPr>
          <w:rFonts w:ascii="Arial" w:hAnsi="Arial" w:cs="Arial"/>
        </w:rPr>
        <w:t xml:space="preserve"> 20</w:t>
      </w:r>
      <w:r w:rsidR="00763071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</w:t>
      </w:r>
      <w:r w:rsidR="00A453A6">
        <w:rPr>
          <w:rFonts w:ascii="Arial" w:hAnsi="Arial" w:cs="Arial"/>
        </w:rPr>
        <w:t>geodezyjnej ewidencji sieci uzbrojenia terenu</w:t>
      </w:r>
      <w:r w:rsidRPr="002D2B9D">
        <w:rPr>
          <w:rFonts w:ascii="Arial" w:hAnsi="Arial" w:cs="Arial"/>
        </w:rPr>
        <w:t xml:space="preserve"> (Dz. U. z 20</w:t>
      </w:r>
      <w:r w:rsidR="00A453A6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1</w:t>
      </w:r>
      <w:r w:rsidR="00A453A6">
        <w:rPr>
          <w:rFonts w:ascii="Arial" w:hAnsi="Arial" w:cs="Arial"/>
        </w:rPr>
        <w:t>374</w:t>
      </w:r>
      <w:r w:rsidRPr="002D2B9D">
        <w:rPr>
          <w:rFonts w:ascii="Arial" w:hAnsi="Arial" w:cs="Arial"/>
        </w:rPr>
        <w:t xml:space="preserve">), zwanym dalej „rozporządzeniem GESUT”; </w:t>
      </w:r>
    </w:p>
    <w:p w14:paraId="0DF08739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A453A6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2</w:t>
      </w:r>
      <w:r w:rsidR="00A453A6">
        <w:rPr>
          <w:rFonts w:ascii="Arial" w:hAnsi="Arial" w:cs="Arial"/>
        </w:rPr>
        <w:t>3</w:t>
      </w:r>
      <w:r w:rsidRPr="002D2B9D">
        <w:rPr>
          <w:rFonts w:ascii="Arial" w:hAnsi="Arial" w:cs="Arial"/>
        </w:rPr>
        <w:t xml:space="preserve"> </w:t>
      </w:r>
      <w:r w:rsidR="00A453A6">
        <w:rPr>
          <w:rFonts w:ascii="Arial" w:hAnsi="Arial" w:cs="Arial"/>
        </w:rPr>
        <w:t>lipca 2021</w:t>
      </w:r>
      <w:r w:rsidRPr="002D2B9D">
        <w:rPr>
          <w:rFonts w:ascii="Arial" w:hAnsi="Arial" w:cs="Arial"/>
        </w:rPr>
        <w:t xml:space="preserve"> r. w sprawie bazy danych obiektów topograficznych oraz mapy zasadniczej (Dz. U. </w:t>
      </w:r>
      <w:r w:rsidR="00A453A6">
        <w:rPr>
          <w:rFonts w:ascii="Arial" w:hAnsi="Arial" w:cs="Arial"/>
        </w:rPr>
        <w:t xml:space="preserve">z 2021r. </w:t>
      </w:r>
      <w:r w:rsidRPr="002D2B9D">
        <w:rPr>
          <w:rFonts w:ascii="Arial" w:hAnsi="Arial" w:cs="Arial"/>
        </w:rPr>
        <w:t xml:space="preserve">poz. </w:t>
      </w:r>
      <w:r w:rsidR="00A453A6">
        <w:rPr>
          <w:rFonts w:ascii="Arial" w:hAnsi="Arial" w:cs="Arial"/>
        </w:rPr>
        <w:t>1385</w:t>
      </w:r>
      <w:r w:rsidRPr="002D2B9D">
        <w:rPr>
          <w:rFonts w:ascii="Arial" w:hAnsi="Arial" w:cs="Arial"/>
        </w:rPr>
        <w:t xml:space="preserve">); zwanym dalej „rozporządzeniem BDOT500”; </w:t>
      </w:r>
    </w:p>
    <w:p w14:paraId="5F805266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9B5D07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</w:t>
      </w:r>
      <w:r w:rsidR="009B5D07">
        <w:rPr>
          <w:rFonts w:ascii="Arial" w:hAnsi="Arial" w:cs="Arial"/>
        </w:rPr>
        <w:t xml:space="preserve">2 kwietnia </w:t>
      </w:r>
      <w:r w:rsidRPr="002D2B9D">
        <w:rPr>
          <w:rFonts w:ascii="Arial" w:hAnsi="Arial" w:cs="Arial"/>
        </w:rPr>
        <w:t xml:space="preserve">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organizacji i trybu prowadzenia państwowego zasobu geodezyjnego i kartograficznego (Dz. U. z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9B5D07">
        <w:rPr>
          <w:rFonts w:ascii="Arial" w:hAnsi="Arial" w:cs="Arial"/>
        </w:rPr>
        <w:t>820 ) ;</w:t>
      </w:r>
      <w:r w:rsidRPr="002D2B9D">
        <w:rPr>
          <w:rFonts w:ascii="Arial" w:hAnsi="Arial" w:cs="Arial"/>
        </w:rPr>
        <w:t xml:space="preserve"> </w:t>
      </w:r>
    </w:p>
    <w:p w14:paraId="58E5F1D6" w14:textId="77777777" w:rsidR="00D73BF0" w:rsidRPr="002D2B9D" w:rsidRDefault="00D73BF0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eastAsia="TimesNewRoman" w:hAnsi="Arial" w:cs="Arial"/>
        </w:rPr>
        <w:t>przepisy branżowe w postaci przepisów prawa i instrukcji dotyczących poszczególnych branż sieci uzbrojenia terenu;</w:t>
      </w:r>
    </w:p>
    <w:p w14:paraId="087B9655" w14:textId="77777777" w:rsidR="00554BA2" w:rsidRPr="002D2B9D" w:rsidRDefault="00A12403" w:rsidP="002D2B9D">
      <w:pPr>
        <w:pStyle w:val="Akapitzlis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hAnsi="Arial" w:cs="Arial"/>
          <w:bCs/>
          <w:color w:val="000000"/>
        </w:rPr>
        <w:t>Rozporządzenie Parlamentu Europejskiego I Rady</w:t>
      </w:r>
      <w:r w:rsidR="00554BA2" w:rsidRPr="002D2B9D">
        <w:rPr>
          <w:rFonts w:ascii="Arial" w:hAnsi="Arial" w:cs="Arial"/>
          <w:bCs/>
          <w:color w:val="000000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D2B9D">
        <w:rPr>
          <w:rFonts w:ascii="Arial" w:hAnsi="Arial" w:cs="Arial"/>
          <w:bCs/>
          <w:color w:val="000000"/>
        </w:rPr>
        <w:t>.</w:t>
      </w:r>
    </w:p>
    <w:p w14:paraId="0842EA76" w14:textId="77777777" w:rsidR="008D072A" w:rsidRDefault="008D072A" w:rsidP="002D2B9D">
      <w:pPr>
        <w:pStyle w:val="Akapitzlist"/>
        <w:ind w:left="567" w:hanging="567"/>
        <w:rPr>
          <w:rFonts w:ascii="Arial" w:eastAsia="TimesNewRoman" w:hAnsi="Arial" w:cs="Arial"/>
        </w:rPr>
      </w:pPr>
    </w:p>
    <w:p w14:paraId="0A297176" w14:textId="77777777" w:rsidR="008D072A" w:rsidRPr="00AA6495" w:rsidRDefault="00E95036" w:rsidP="00D56552">
      <w:pPr>
        <w:ind w:left="360"/>
        <w:rPr>
          <w:rFonts w:ascii="Arial" w:hAnsi="Arial" w:cs="Arial"/>
          <w:b/>
          <w:bCs/>
          <w:color w:val="000000" w:themeColor="text1"/>
        </w:rPr>
      </w:pPr>
      <w:r w:rsidRPr="00AA6495">
        <w:rPr>
          <w:rFonts w:ascii="Arial" w:hAnsi="Arial" w:cs="Arial"/>
          <w:b/>
          <w:bCs/>
          <w:color w:val="000000" w:themeColor="text1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</w:rPr>
        <w:t xml:space="preserve">.  </w:t>
      </w:r>
      <w:r w:rsidR="008D072A" w:rsidRPr="00AA6495">
        <w:rPr>
          <w:rFonts w:ascii="Arial" w:hAnsi="Arial" w:cs="Arial"/>
          <w:b/>
          <w:bCs/>
          <w:color w:val="000000" w:themeColor="text1"/>
        </w:rPr>
        <w:t>PRZEDMIOT ZAMÓWIENIA</w:t>
      </w:r>
    </w:p>
    <w:p w14:paraId="72F25F01" w14:textId="77777777" w:rsidR="008D072A" w:rsidRPr="00AA6495" w:rsidRDefault="00DF5AE8" w:rsidP="00AA6495">
      <w:pPr>
        <w:pStyle w:val="Default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    1.</w:t>
      </w:r>
      <w:r w:rsidR="008D072A" w:rsidRPr="00AA6495">
        <w:rPr>
          <w:rFonts w:ascii="Arial" w:hAnsi="Arial" w:cs="Arial"/>
          <w:sz w:val="22"/>
          <w:szCs w:val="22"/>
        </w:rPr>
        <w:t xml:space="preserve"> Przedmiotem zamówienia, do którego odnosi się niniejszy OPZ  jest: </w:t>
      </w:r>
    </w:p>
    <w:p w14:paraId="5733B0D5" w14:textId="77777777" w:rsidR="008D072A" w:rsidRPr="00AA6495" w:rsidRDefault="008D072A" w:rsidP="00AA6495">
      <w:pPr>
        <w:pStyle w:val="Default"/>
        <w:rPr>
          <w:rFonts w:ascii="Arial" w:hAnsi="Arial" w:cs="Arial"/>
          <w:sz w:val="22"/>
          <w:szCs w:val="22"/>
        </w:rPr>
      </w:pPr>
    </w:p>
    <w:p w14:paraId="7513C4CD" w14:textId="77777777" w:rsidR="008D072A" w:rsidRPr="00AA6495" w:rsidRDefault="009B237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</w:t>
      </w:r>
      <w:r w:rsidR="008D072A" w:rsidRPr="00AA6495">
        <w:rPr>
          <w:rFonts w:ascii="Arial" w:hAnsi="Arial" w:cs="Arial"/>
          <w:sz w:val="22"/>
          <w:szCs w:val="22"/>
        </w:rPr>
        <w:t xml:space="preserve"> bazy danych obiektów topograficznych o szczegółowości zapewniającej tworzenie standardowych opracowań kartograficznych w skalach 1:500 – 1:5000 - BDOT500, o której mowa w art. 4 ust. 1b</w:t>
      </w:r>
      <w:r w:rsidRPr="00AA6495">
        <w:rPr>
          <w:rFonts w:ascii="Arial" w:hAnsi="Arial" w:cs="Arial"/>
          <w:sz w:val="22"/>
          <w:szCs w:val="22"/>
        </w:rPr>
        <w:t>,1ba</w:t>
      </w:r>
      <w:r w:rsidR="008D072A" w:rsidRPr="00AA6495">
        <w:rPr>
          <w:rFonts w:ascii="Arial" w:hAnsi="Arial" w:cs="Arial"/>
          <w:sz w:val="22"/>
          <w:szCs w:val="22"/>
        </w:rPr>
        <w:t xml:space="preserve"> ust</w:t>
      </w:r>
      <w:r w:rsidRPr="00AA6495">
        <w:rPr>
          <w:rFonts w:ascii="Arial" w:hAnsi="Arial" w:cs="Arial"/>
          <w:sz w:val="22"/>
          <w:szCs w:val="22"/>
        </w:rPr>
        <w:t>awy na podstawie udostępnionych danych z P</w:t>
      </w:r>
      <w:r w:rsidR="00D223F7">
        <w:rPr>
          <w:rFonts w:ascii="Arial" w:hAnsi="Arial" w:cs="Arial"/>
          <w:sz w:val="22"/>
          <w:szCs w:val="22"/>
        </w:rPr>
        <w:t xml:space="preserve">aństwowego </w:t>
      </w:r>
      <w:r w:rsidR="00C47F98">
        <w:rPr>
          <w:rFonts w:ascii="Arial" w:hAnsi="Arial" w:cs="Arial"/>
          <w:sz w:val="22"/>
          <w:szCs w:val="22"/>
        </w:rPr>
        <w:t xml:space="preserve"> Zasobu Geodezyjnego i Kartograficznego</w:t>
      </w:r>
      <w:r w:rsidRPr="00AA6495">
        <w:rPr>
          <w:rFonts w:ascii="Arial" w:hAnsi="Arial" w:cs="Arial"/>
          <w:sz w:val="22"/>
          <w:szCs w:val="22"/>
        </w:rPr>
        <w:t>;</w:t>
      </w:r>
    </w:p>
    <w:p w14:paraId="1271DC1E" w14:textId="77777777" w:rsidR="008D072A" w:rsidRPr="00AA6495" w:rsidRDefault="008D072A" w:rsidP="00AA64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AA6495">
        <w:rPr>
          <w:rFonts w:ascii="Arial" w:eastAsia="TimesNewRoman" w:hAnsi="Arial" w:cs="Arial"/>
        </w:rPr>
        <w:t>opracowani</w:t>
      </w:r>
      <w:r w:rsidR="00EE3EA0" w:rsidRPr="00AA6495">
        <w:rPr>
          <w:rFonts w:ascii="Arial" w:eastAsia="TimesNewRoman" w:hAnsi="Arial" w:cs="Arial"/>
        </w:rPr>
        <w:t>e</w:t>
      </w:r>
      <w:r w:rsidRPr="00AA6495">
        <w:rPr>
          <w:rFonts w:ascii="Arial" w:eastAsia="TimesNewRoman" w:hAnsi="Arial" w:cs="Arial"/>
        </w:rPr>
        <w:t xml:space="preserve"> na podstawie zbiorów danych zawartych w bazach, o których mowa w art. 4 ust 1a i 1b ustawy Prawo geodezyjne i kartograficzne, mapy zasadniczej z redakcją dla skali 1:500 – 1:1000</w:t>
      </w:r>
    </w:p>
    <w:p w14:paraId="35163740" w14:textId="77777777" w:rsidR="00F02768" w:rsidRPr="00AA6495" w:rsidRDefault="00F02768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 dla zbiorów danych objętych bazami danych, o których mowa powyżej, oraz dla związanych z nimi usług metadanych opisujących te zbiory i usługi zgodnie z art. 5 ustawy z dnia 4 marca 2010 r. o infrastrukturze informacji przestrzennej</w:t>
      </w:r>
    </w:p>
    <w:p w14:paraId="30526F9D" w14:textId="77777777" w:rsidR="00301DA1" w:rsidRPr="00AA6495" w:rsidRDefault="00301DA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harmonizacja baz dany</w:t>
      </w:r>
      <w:r w:rsidR="00A021D2">
        <w:rPr>
          <w:rFonts w:ascii="Arial" w:hAnsi="Arial" w:cs="Arial"/>
          <w:sz w:val="22"/>
          <w:szCs w:val="22"/>
        </w:rPr>
        <w:t>ch GESUT</w:t>
      </w:r>
      <w:r w:rsidRPr="00AA6495">
        <w:rPr>
          <w:rFonts w:ascii="Arial" w:hAnsi="Arial" w:cs="Arial"/>
          <w:sz w:val="22"/>
          <w:szCs w:val="22"/>
        </w:rPr>
        <w:t xml:space="preserve">, BDOT500 i EGIB </w:t>
      </w:r>
    </w:p>
    <w:p w14:paraId="659099F2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weryfikacja poprawności i zgodności ze schematem aplikacyjnym oraz poprawności merytorycznej utworzonych </w:t>
      </w:r>
      <w:r w:rsidR="00AB4E08">
        <w:rPr>
          <w:rFonts w:ascii="Arial" w:hAnsi="Arial" w:cs="Arial"/>
          <w:sz w:val="22"/>
          <w:szCs w:val="22"/>
        </w:rPr>
        <w:t xml:space="preserve">obiektowych </w:t>
      </w:r>
      <w:r w:rsidRPr="00AA6495">
        <w:rPr>
          <w:rFonts w:ascii="Arial" w:hAnsi="Arial" w:cs="Arial"/>
          <w:sz w:val="22"/>
          <w:szCs w:val="22"/>
        </w:rPr>
        <w:t>baz danych</w:t>
      </w:r>
      <w:r w:rsidR="00AB4E08">
        <w:rPr>
          <w:rFonts w:ascii="Arial" w:hAnsi="Arial" w:cs="Arial"/>
          <w:sz w:val="22"/>
          <w:szCs w:val="22"/>
        </w:rPr>
        <w:t xml:space="preserve"> </w:t>
      </w:r>
      <w:r w:rsidRPr="00AA6495">
        <w:rPr>
          <w:rFonts w:ascii="Arial" w:hAnsi="Arial" w:cs="Arial"/>
          <w:sz w:val="22"/>
          <w:szCs w:val="22"/>
        </w:rPr>
        <w:t>.</w:t>
      </w:r>
    </w:p>
    <w:p w14:paraId="776ED6CA" w14:textId="77777777" w:rsidR="008D072A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lastRenderedPageBreak/>
        <w:t>implementacja</w:t>
      </w:r>
      <w:r w:rsidR="008D072A" w:rsidRPr="00AA6495">
        <w:rPr>
          <w:rFonts w:ascii="Arial" w:hAnsi="Arial" w:cs="Arial"/>
          <w:sz w:val="22"/>
          <w:szCs w:val="22"/>
        </w:rPr>
        <w:t xml:space="preserve"> do </w:t>
      </w:r>
      <w:r w:rsidR="00D76B2E" w:rsidRPr="00AA6495">
        <w:rPr>
          <w:rFonts w:ascii="Arial" w:hAnsi="Arial" w:cs="Arial"/>
          <w:sz w:val="22"/>
          <w:szCs w:val="22"/>
        </w:rPr>
        <w:t>bazy danych</w:t>
      </w:r>
      <w:r w:rsidR="008D072A" w:rsidRPr="00AA6495">
        <w:rPr>
          <w:rFonts w:ascii="Arial" w:hAnsi="Arial" w:cs="Arial"/>
          <w:sz w:val="22"/>
          <w:szCs w:val="22"/>
        </w:rPr>
        <w:t xml:space="preserve"> Starosty </w:t>
      </w:r>
      <w:r w:rsidR="009F2CDA" w:rsidRPr="00AA6495">
        <w:rPr>
          <w:rFonts w:ascii="Arial" w:hAnsi="Arial" w:cs="Arial"/>
          <w:sz w:val="22"/>
          <w:szCs w:val="22"/>
        </w:rPr>
        <w:t xml:space="preserve">Pińczowskiego </w:t>
      </w:r>
      <w:r w:rsidR="008D072A" w:rsidRPr="00AA6495">
        <w:rPr>
          <w:rFonts w:ascii="Arial" w:hAnsi="Arial" w:cs="Arial"/>
          <w:sz w:val="22"/>
          <w:szCs w:val="22"/>
        </w:rPr>
        <w:t>utworzonych przez Wykonaw</w:t>
      </w:r>
      <w:r w:rsidR="00A021D2">
        <w:rPr>
          <w:rFonts w:ascii="Arial" w:hAnsi="Arial" w:cs="Arial"/>
          <w:sz w:val="22"/>
          <w:szCs w:val="22"/>
        </w:rPr>
        <w:t xml:space="preserve">cę zbiorów bazy danych GESUT, </w:t>
      </w:r>
      <w:r w:rsidR="008D072A" w:rsidRPr="00AA6495">
        <w:rPr>
          <w:rFonts w:ascii="Arial" w:hAnsi="Arial" w:cs="Arial"/>
          <w:sz w:val="22"/>
          <w:szCs w:val="22"/>
        </w:rPr>
        <w:t>B</w:t>
      </w:r>
      <w:r w:rsidR="00A021D2">
        <w:rPr>
          <w:rFonts w:ascii="Arial" w:hAnsi="Arial" w:cs="Arial"/>
          <w:sz w:val="22"/>
          <w:szCs w:val="22"/>
        </w:rPr>
        <w:t>DOT500 i EGIB.</w:t>
      </w:r>
    </w:p>
    <w:p w14:paraId="72330994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sporządzenie dokumentacj</w:t>
      </w:r>
      <w:r w:rsidR="00AF504E">
        <w:rPr>
          <w:rFonts w:ascii="Arial" w:hAnsi="Arial" w:cs="Arial"/>
          <w:sz w:val="22"/>
          <w:szCs w:val="22"/>
        </w:rPr>
        <w:t>i w formie operatu technicznego ( plik PDF )</w:t>
      </w:r>
    </w:p>
    <w:p w14:paraId="2B0358E5" w14:textId="77777777" w:rsidR="001E226E" w:rsidRPr="00AA6495" w:rsidRDefault="001E226E" w:rsidP="00AA6495">
      <w:pPr>
        <w:pStyle w:val="Default"/>
        <w:rPr>
          <w:bCs/>
          <w:sz w:val="22"/>
          <w:szCs w:val="22"/>
        </w:rPr>
      </w:pPr>
    </w:p>
    <w:p w14:paraId="3A7612D9" w14:textId="77777777" w:rsidR="001E226E" w:rsidRDefault="001E226E" w:rsidP="001E226E">
      <w:pPr>
        <w:pStyle w:val="Default"/>
        <w:rPr>
          <w:b/>
          <w:bCs/>
          <w:sz w:val="23"/>
          <w:szCs w:val="23"/>
        </w:rPr>
      </w:pPr>
    </w:p>
    <w:p w14:paraId="5EBDD783" w14:textId="77777777" w:rsidR="001E226E" w:rsidRPr="00AA6495" w:rsidRDefault="00E95036" w:rsidP="00AA6495">
      <w:pPr>
        <w:pStyle w:val="Default"/>
        <w:ind w:left="284" w:hanging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5B7746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OGÓLNE W</w:t>
      </w:r>
      <w:r w:rsidR="002D10C6">
        <w:rPr>
          <w:rFonts w:ascii="Arial" w:hAnsi="Arial" w:cs="Arial"/>
          <w:b/>
          <w:bCs/>
          <w:color w:val="000000" w:themeColor="text1"/>
          <w:sz w:val="22"/>
          <w:szCs w:val="22"/>
        </w:rPr>
        <w:t>ARUNKI DOTYCZĄCE PRZEDMIOTU ZAMÓ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WIENIA</w:t>
      </w:r>
    </w:p>
    <w:p w14:paraId="34019DC6" w14:textId="77777777" w:rsidR="001E226E" w:rsidRPr="00AA6495" w:rsidRDefault="001E226E" w:rsidP="00AA6495">
      <w:pPr>
        <w:pStyle w:val="Default"/>
        <w:ind w:left="284" w:hanging="284"/>
        <w:rPr>
          <w:rFonts w:ascii="Arial" w:hAnsi="Arial" w:cs="Arial"/>
          <w:sz w:val="22"/>
          <w:szCs w:val="22"/>
        </w:rPr>
      </w:pPr>
    </w:p>
    <w:p w14:paraId="3D0E7EF6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Przy tworzeniu, w ramach przedmiotu zamówienia, zbiorów danych przestrzennych stosuje się układ współrzędnych płaskich prostokątnych PL-2000 </w:t>
      </w:r>
      <w:r w:rsidRPr="00AA6495">
        <w:rPr>
          <w:rFonts w:ascii="Arial" w:hAnsi="Arial" w:cs="Arial"/>
          <w:color w:val="auto"/>
          <w:sz w:val="22"/>
          <w:szCs w:val="22"/>
        </w:rPr>
        <w:t>oraz geodezyjny układ wysokościowy PL-EVRF2007-NH, o który</w:t>
      </w:r>
      <w:r w:rsidR="00AF504E">
        <w:rPr>
          <w:rFonts w:ascii="Arial" w:hAnsi="Arial" w:cs="Arial"/>
          <w:color w:val="auto"/>
          <w:sz w:val="22"/>
          <w:szCs w:val="22"/>
        </w:rPr>
        <w:t xml:space="preserve">m mowa w § </w:t>
      </w:r>
      <w:r w:rsidRPr="00AA6495">
        <w:rPr>
          <w:rFonts w:ascii="Arial" w:hAnsi="Arial" w:cs="Arial"/>
          <w:color w:val="auto"/>
          <w:sz w:val="22"/>
          <w:szCs w:val="22"/>
        </w:rPr>
        <w:t>13 rozporządzenia Rady Ministrów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 dnia 15 października 2012 r. w sprawie państwowego systemu odniesień przestrzennych.</w:t>
      </w:r>
    </w:p>
    <w:p w14:paraId="70296886" w14:textId="77777777" w:rsidR="001E226E" w:rsidRPr="00AA6495" w:rsidRDefault="001E226E" w:rsidP="00AA6495">
      <w:pPr>
        <w:pStyle w:val="Default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F9BCF9E" w14:textId="77777777" w:rsidR="001E226E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Do realizacji przedmiotu zamówienia wykorzystuje się materiały zgromadzone 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. Analizy przydatności, w tym wiarygodności i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dokonuje Wykonawca. W razie wątpliwości dotyczących przydatności lub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Wykonawca dokonuje uzgodnień w t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ym zakresie z </w:t>
      </w:r>
      <w:r w:rsidR="00AF504E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. Wyniki przeprowadzonej analizy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oraz ewentualnych uzgodnień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Zamawiającym </w:t>
      </w:r>
      <w:r w:rsidR="000618F8" w:rsidRPr="00AA6495">
        <w:rPr>
          <w:rFonts w:ascii="Arial" w:hAnsi="Arial" w:cs="Arial"/>
          <w:color w:val="auto"/>
          <w:sz w:val="22"/>
          <w:szCs w:val="22"/>
        </w:rPr>
        <w:t>,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dokumentuje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dzienniku robót do któ</w:t>
      </w:r>
      <w:r w:rsidR="00C47F98">
        <w:rPr>
          <w:rFonts w:ascii="Arial" w:hAnsi="Arial" w:cs="Arial"/>
          <w:color w:val="auto"/>
          <w:sz w:val="22"/>
          <w:szCs w:val="22"/>
        </w:rPr>
        <w:t xml:space="preserve">rego prowadzenia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jest zobligowany.</w:t>
      </w:r>
    </w:p>
    <w:p w14:paraId="1778D2D1" w14:textId="77777777" w:rsidR="00AA6495" w:rsidRDefault="00AA6495" w:rsidP="00AA6495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13C5D7E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</w:t>
      </w:r>
      <w:r w:rsidR="00A021D2">
        <w:rPr>
          <w:rFonts w:ascii="Arial" w:hAnsi="Arial" w:cs="Arial"/>
          <w:color w:val="auto"/>
          <w:sz w:val="22"/>
          <w:szCs w:val="22"/>
        </w:rPr>
        <w:t xml:space="preserve">ezyjnych pomiarów sytuacyjnych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 układzie 1965 wykorzystuje się do realizacji przedmiotu zamówienia po uprzednim przeliczeniu współrzędnych punktów osnowy geodezyjnej oraz punktów sytuacyjnych z układu 1965 do układu PL-2000. </w:t>
      </w:r>
    </w:p>
    <w:p w14:paraId="53DB5BC7" w14:textId="77777777" w:rsidR="005F3C6C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A6495">
        <w:rPr>
          <w:rFonts w:ascii="Arial" w:hAnsi="Arial" w:cs="Arial"/>
        </w:rPr>
        <w:t>Zasady stosowania metody transformacyjnej do przeliczeń punktów z układu 1965 lub loka</w:t>
      </w:r>
      <w:r w:rsidR="00AB4E08">
        <w:rPr>
          <w:rFonts w:ascii="Arial" w:hAnsi="Arial" w:cs="Arial"/>
        </w:rPr>
        <w:t xml:space="preserve">lnego do układu PL-2000 określają wytyczne na stronie internetowej </w:t>
      </w:r>
      <w:proofErr w:type="spellStart"/>
      <w:r w:rsidR="00AB4E08">
        <w:rPr>
          <w:rFonts w:ascii="Arial" w:hAnsi="Arial" w:cs="Arial"/>
        </w:rPr>
        <w:t>GUGiK</w:t>
      </w:r>
      <w:proofErr w:type="spellEnd"/>
      <w:r w:rsidR="00AB4E08">
        <w:rPr>
          <w:rFonts w:ascii="Arial" w:hAnsi="Arial" w:cs="Arial"/>
        </w:rPr>
        <w:t xml:space="preserve"> .</w:t>
      </w:r>
    </w:p>
    <w:p w14:paraId="215CB331" w14:textId="77777777" w:rsidR="00AA6495" w:rsidRPr="00AA6495" w:rsidRDefault="00AA6495" w:rsidP="00AA6495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7C5326BB" w14:textId="77777777" w:rsidR="005F3C6C" w:rsidRPr="00185C07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color w:val="FF0000"/>
        </w:rPr>
      </w:pPr>
      <w:r w:rsidRPr="00AA6495">
        <w:rPr>
          <w:rFonts w:ascii="Arial" w:hAnsi="Arial" w:cs="Arial"/>
        </w:rPr>
        <w:t>Zasady przeliczania szczegółowej osnowy w</w:t>
      </w:r>
      <w:r w:rsidR="009E4AC6" w:rsidRPr="00AA6495">
        <w:rPr>
          <w:rFonts w:ascii="Arial" w:hAnsi="Arial" w:cs="Arial"/>
        </w:rPr>
        <w:t xml:space="preserve">ysokościowej, pomiarowej osnowy </w:t>
      </w:r>
      <w:r w:rsidRPr="00AA6495">
        <w:rPr>
          <w:rFonts w:ascii="Arial" w:hAnsi="Arial" w:cs="Arial"/>
        </w:rPr>
        <w:t xml:space="preserve">wysokościowej oraz rzędnych szczegółów sytuacyjno-wysokościowych do państwowego układu wysokościowego PL-EVRF2007-NH </w:t>
      </w:r>
      <w:r w:rsidR="009D570A">
        <w:rPr>
          <w:rFonts w:ascii="Arial" w:hAnsi="Arial" w:cs="Arial"/>
        </w:rPr>
        <w:t xml:space="preserve">określają wytyczne </w:t>
      </w:r>
      <w:proofErr w:type="spellStart"/>
      <w:r w:rsidR="009D570A">
        <w:rPr>
          <w:rFonts w:ascii="Arial" w:hAnsi="Arial" w:cs="Arial"/>
        </w:rPr>
        <w:t>GUGiK</w:t>
      </w:r>
      <w:proofErr w:type="spellEnd"/>
      <w:r w:rsidR="009D570A">
        <w:rPr>
          <w:rFonts w:ascii="Arial" w:hAnsi="Arial" w:cs="Arial"/>
        </w:rPr>
        <w:t xml:space="preserve"> (do pobrania na stronie )</w:t>
      </w:r>
    </w:p>
    <w:p w14:paraId="1D01BC29" w14:textId="77777777" w:rsidR="005F3C6C" w:rsidRPr="00185C07" w:rsidRDefault="005F3C6C" w:rsidP="00AA6495">
      <w:pPr>
        <w:pStyle w:val="Akapitzlist"/>
        <w:spacing w:after="0" w:line="240" w:lineRule="auto"/>
        <w:ind w:left="426" w:hanging="426"/>
        <w:contextualSpacing w:val="0"/>
        <w:jc w:val="both"/>
        <w:rPr>
          <w:color w:val="FF0000"/>
        </w:rPr>
      </w:pPr>
    </w:p>
    <w:p w14:paraId="669C3DD8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geodezyjnych pomiarów wysokościowych</w:t>
      </w:r>
      <w:r w:rsidR="00185C07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w układach lokalnych wykorzystuje się do realizacji przedmiotu zamówienia po uprzednim przeliczeniu rzędnych szczegółów sytuacyjno-wysokościowych do państwowego układu wysokościowego, określonego w niniejszym rozdziale pkt 1.</w:t>
      </w:r>
    </w:p>
    <w:p w14:paraId="12FD7637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20ACE14B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Wykonawca pozyska nieodpłatnie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komplet danych i materiałów, zgromadzonych w powiatowej części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niezbędnych do wykonania prz</w:t>
      </w:r>
      <w:r w:rsidR="00B72AE8" w:rsidRPr="00AA6495">
        <w:rPr>
          <w:rFonts w:ascii="Arial" w:hAnsi="Arial" w:cs="Arial"/>
          <w:color w:val="auto"/>
          <w:sz w:val="22"/>
          <w:szCs w:val="22"/>
        </w:rPr>
        <w:t xml:space="preserve">edmiotu zamówienia, w terminie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1 tygodnia od </w:t>
      </w:r>
      <w:r w:rsidR="00B72AE8" w:rsidRPr="00AA6495">
        <w:rPr>
          <w:rFonts w:ascii="Arial" w:hAnsi="Arial" w:cs="Arial"/>
          <w:color w:val="auto"/>
          <w:sz w:val="22"/>
          <w:szCs w:val="22"/>
        </w:rPr>
        <w:t xml:space="preserve">przystąpienia do realizacji </w:t>
      </w:r>
      <w:r w:rsidR="00B72AE8" w:rsidRPr="00C47F98">
        <w:rPr>
          <w:rFonts w:ascii="Arial" w:hAnsi="Arial" w:cs="Arial"/>
          <w:color w:val="auto"/>
          <w:sz w:val="22"/>
          <w:szCs w:val="22"/>
        </w:rPr>
        <w:t xml:space="preserve">zamówienia </w:t>
      </w:r>
      <w:r w:rsidR="00AF504E">
        <w:rPr>
          <w:rFonts w:ascii="Arial" w:hAnsi="Arial" w:cs="Arial"/>
          <w:color w:val="auto"/>
          <w:sz w:val="22"/>
          <w:szCs w:val="22"/>
        </w:rPr>
        <w:t>.</w:t>
      </w:r>
      <w:r w:rsidR="00B72AE8" w:rsidRPr="00C47F98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Zbiory danych cyfrowych</w:t>
      </w:r>
      <w:r w:rsidR="00EF4DCB" w:rsidRPr="00AA6495">
        <w:rPr>
          <w:rFonts w:ascii="Arial" w:hAnsi="Arial" w:cs="Arial"/>
          <w:color w:val="auto"/>
          <w:sz w:val="22"/>
          <w:szCs w:val="22"/>
        </w:rPr>
        <w:t>, skany operatów</w:t>
      </w:r>
      <w:r w:rsid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w postaci elektronicznej zostaną udostępnione na serwerze 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FTP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Wykonawcy, którego dane dostępowe zostaną przekazane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Zamawiającemu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przez Wykonawcę niezwłoczn</w:t>
      </w:r>
      <w:r w:rsidR="00C47F98">
        <w:rPr>
          <w:rFonts w:ascii="Arial" w:hAnsi="Arial" w:cs="Arial"/>
          <w:color w:val="auto"/>
          <w:sz w:val="22"/>
          <w:szCs w:val="22"/>
        </w:rPr>
        <w:t xml:space="preserve">ie po zawarciu umowy. </w:t>
      </w:r>
      <w:r w:rsidR="00AF504E">
        <w:rPr>
          <w:rFonts w:ascii="Arial" w:hAnsi="Arial" w:cs="Arial"/>
          <w:color w:val="auto"/>
          <w:sz w:val="22"/>
          <w:szCs w:val="22"/>
        </w:rPr>
        <w:t>D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ane te mogą zostać udostępnione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również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inny sposób. </w:t>
      </w:r>
    </w:p>
    <w:p w14:paraId="234BAE66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296E42B7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Zbiory danych cyfrowych niezbędne do wykonania przedmiotu zamówienia, Wykonawca pozyska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postaci plików </w:t>
      </w:r>
      <w:r w:rsidR="00042895" w:rsidRPr="00AA6495">
        <w:rPr>
          <w:rFonts w:ascii="Arial" w:hAnsi="Arial" w:cs="Arial"/>
          <w:color w:val="auto"/>
          <w:sz w:val="22"/>
          <w:szCs w:val="22"/>
        </w:rPr>
        <w:t>natywnych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lub w innym uzgodnionym </w:t>
      </w:r>
      <w:r w:rsidR="009B6B07" w:rsidRPr="00AA6495">
        <w:rPr>
          <w:rFonts w:ascii="Arial" w:hAnsi="Arial" w:cs="Arial"/>
          <w:color w:val="auto"/>
          <w:sz w:val="22"/>
          <w:szCs w:val="22"/>
        </w:rPr>
        <w:t xml:space="preserve">z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formacie danych, za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pewniającym utworzenie </w:t>
      </w:r>
      <w:r w:rsidRPr="00AA6495">
        <w:rPr>
          <w:rFonts w:ascii="Arial" w:hAnsi="Arial" w:cs="Arial"/>
          <w:color w:val="auto"/>
          <w:sz w:val="22"/>
          <w:szCs w:val="22"/>
        </w:rPr>
        <w:t>obiektów baz danych BDOT500 i GESUT z zachowaniem historii zmian dokonanych w dostosowywanych zbiorach danych.</w:t>
      </w:r>
    </w:p>
    <w:p w14:paraId="06024126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1F89FA0A" w14:textId="77777777" w:rsidR="001E226E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Operaty techniczne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niezbędne do realizacji przedmiotu zamówienia</w:t>
      </w:r>
      <w:r w:rsidR="004D3A97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Wykonawca otrzyma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="004D3A97">
        <w:rPr>
          <w:rFonts w:ascii="Arial" w:hAnsi="Arial" w:cs="Arial"/>
          <w:color w:val="auto"/>
          <w:sz w:val="22"/>
          <w:szCs w:val="22"/>
        </w:rPr>
        <w:t xml:space="preserve">w formie elektronicznej (pliki PDF)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na okres </w:t>
      </w:r>
      <w:r w:rsidR="00D61DA5">
        <w:rPr>
          <w:rFonts w:ascii="Arial" w:hAnsi="Arial" w:cs="Arial"/>
          <w:color w:val="auto"/>
          <w:sz w:val="22"/>
          <w:szCs w:val="22"/>
        </w:rPr>
        <w:t xml:space="preserve">obowiązywania umowy </w:t>
      </w:r>
      <w:r w:rsidR="00EF4DCB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042895" w:rsidRPr="00AA6495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0B4A240F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>Wykonawca uzgodni z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sposób</w:t>
      </w:r>
      <w:r w:rsidR="00EE41D3" w:rsidRPr="00AA6495">
        <w:rPr>
          <w:rFonts w:ascii="Arial" w:hAnsi="Arial" w:cs="Arial"/>
          <w:color w:val="auto"/>
          <w:sz w:val="22"/>
          <w:szCs w:val="22"/>
        </w:rPr>
        <w:t xml:space="preserve">, format przekazywania danych i termin </w:t>
      </w:r>
      <w:r w:rsidRPr="00AA6495">
        <w:rPr>
          <w:rFonts w:ascii="Arial" w:hAnsi="Arial" w:cs="Arial"/>
          <w:color w:val="auto"/>
          <w:sz w:val="22"/>
          <w:szCs w:val="22"/>
        </w:rPr>
        <w:t>zasilenia systemu teleinformatycznego funkcjonującego w Starostwie Powiatowym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w </w:t>
      </w:r>
      <w:r w:rsidR="00076B9B" w:rsidRPr="00AA6495">
        <w:rPr>
          <w:rFonts w:ascii="Arial" w:hAnsi="Arial" w:cs="Arial"/>
          <w:color w:val="auto"/>
          <w:sz w:val="22"/>
          <w:szCs w:val="22"/>
        </w:rPr>
        <w:lastRenderedPageBreak/>
        <w:t>Piń</w:t>
      </w:r>
      <w:r w:rsidR="00AA6495">
        <w:rPr>
          <w:rFonts w:ascii="Arial" w:hAnsi="Arial" w:cs="Arial"/>
          <w:color w:val="auto"/>
          <w:sz w:val="22"/>
          <w:szCs w:val="22"/>
        </w:rPr>
        <w:t>czowie</w:t>
      </w:r>
      <w:r w:rsidRPr="00AA6495">
        <w:rPr>
          <w:rFonts w:ascii="Arial" w:hAnsi="Arial" w:cs="Arial"/>
          <w:color w:val="auto"/>
          <w:sz w:val="22"/>
          <w:szCs w:val="22"/>
        </w:rPr>
        <w:t>, zbiorami dany</w:t>
      </w:r>
      <w:r w:rsidR="00AA6495">
        <w:rPr>
          <w:rFonts w:ascii="Arial" w:hAnsi="Arial" w:cs="Arial"/>
          <w:color w:val="auto"/>
          <w:sz w:val="22"/>
          <w:szCs w:val="22"/>
        </w:rPr>
        <w:t xml:space="preserve">ch </w:t>
      </w:r>
      <w:r w:rsidR="00AF504E">
        <w:rPr>
          <w:rFonts w:ascii="Arial" w:hAnsi="Arial" w:cs="Arial"/>
          <w:color w:val="auto"/>
          <w:sz w:val="22"/>
          <w:szCs w:val="22"/>
        </w:rPr>
        <w:t>zsynchronizowanej bazy GESUT</w:t>
      </w:r>
      <w:r w:rsidR="00C47F98">
        <w:rPr>
          <w:rFonts w:ascii="Arial" w:hAnsi="Arial" w:cs="Arial"/>
          <w:color w:val="auto"/>
          <w:sz w:val="22"/>
          <w:szCs w:val="22"/>
        </w:rPr>
        <w:t xml:space="preserve">, </w:t>
      </w:r>
      <w:r w:rsidRPr="00AA6495">
        <w:rPr>
          <w:rFonts w:ascii="Arial" w:hAnsi="Arial" w:cs="Arial"/>
          <w:color w:val="auto"/>
          <w:sz w:val="22"/>
          <w:szCs w:val="22"/>
        </w:rPr>
        <w:t>bazy BDOT500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oraz </w:t>
      </w:r>
      <w:r w:rsidR="00AF504E">
        <w:rPr>
          <w:rFonts w:ascii="Arial" w:hAnsi="Arial" w:cs="Arial"/>
          <w:color w:val="auto"/>
          <w:sz w:val="22"/>
          <w:szCs w:val="22"/>
        </w:rPr>
        <w:t>b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azy </w:t>
      </w:r>
      <w:proofErr w:type="spellStart"/>
      <w:r w:rsidR="0053750B" w:rsidRPr="00AA6495">
        <w:rPr>
          <w:rFonts w:ascii="Arial" w:hAnsi="Arial" w:cs="Arial"/>
          <w:color w:val="auto"/>
          <w:sz w:val="22"/>
          <w:szCs w:val="22"/>
        </w:rPr>
        <w:t>EGiB</w:t>
      </w:r>
      <w:proofErr w:type="spellEnd"/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3655FF6F" w14:textId="77777777" w:rsidR="0053750B" w:rsidRPr="00AA6495" w:rsidRDefault="0053750B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>Gotowość do importu danych do systemu teleinformatycznego Starosty należy zgłosić w formie pisemnej minimum 7 dni przed planowanym terminem importu podając proponowany termin i nazwiska i imiona osób , które dokonają importu.</w:t>
      </w:r>
    </w:p>
    <w:p w14:paraId="1C3510B4" w14:textId="77777777" w:rsidR="001E226E" w:rsidRPr="00AA6495" w:rsidRDefault="001E226E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ACE98E4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 Wszelkie uzgodnienia z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dokonuje w formie pisemnej. </w:t>
      </w:r>
    </w:p>
    <w:p w14:paraId="22CC31F4" w14:textId="77777777" w:rsidR="007D5F99" w:rsidRPr="00FE1924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="007D5F99" w:rsidRPr="00FE1924">
        <w:rPr>
          <w:rFonts w:ascii="Arial" w:hAnsi="Arial" w:cs="Arial"/>
        </w:rPr>
        <w:t xml:space="preserve">Przy tworzeniu zbiorów danych bazy BDOT500 Wykonawca  zobowiązany będzie do stosowania następującej hierarchii źródeł danych: </w:t>
      </w:r>
    </w:p>
    <w:p w14:paraId="0EA5304A" w14:textId="77777777" w:rsidR="00AA6495" w:rsidRDefault="00AA6495" w:rsidP="00AA6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773"/>
        <w:gridCol w:w="3758"/>
      </w:tblGrid>
      <w:tr w:rsidR="00CE5982" w:rsidRPr="00AA6495" w14:paraId="471B3390" w14:textId="77777777" w:rsidTr="002D10C6">
        <w:tc>
          <w:tcPr>
            <w:tcW w:w="567" w:type="dxa"/>
          </w:tcPr>
          <w:p w14:paraId="723A47C5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14:paraId="40E035F2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Rodzaje szczegółów sytuacyjnych</w:t>
            </w:r>
          </w:p>
        </w:tc>
        <w:tc>
          <w:tcPr>
            <w:tcW w:w="3793" w:type="dxa"/>
          </w:tcPr>
          <w:p w14:paraId="7482559C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Hierarchia źródeł danych</w:t>
            </w:r>
          </w:p>
        </w:tc>
      </w:tr>
      <w:tr w:rsidR="00CE5982" w:rsidRPr="00AA6495" w14:paraId="7A2EA11F" w14:textId="77777777" w:rsidTr="002D10C6">
        <w:tc>
          <w:tcPr>
            <w:tcW w:w="567" w:type="dxa"/>
          </w:tcPr>
          <w:p w14:paraId="7995F8BF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74A4A3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DCAE65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14:paraId="5F1B46D6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795A08" w14:textId="77777777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Szczegóły sytuacyjne I grupy dokładnościowej, w rozumieniu rozporządzenia Ministra Spraw Wewnętrznych i Administracji z dnia 9 listopada 2011 r. w sprawie standardów technicznych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wykonywaniageodezyjnych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 xml:space="preserve"> pomiarów sytuacyjnych i wy</w:t>
            </w:r>
            <w:r w:rsidR="00076B9B" w:rsidRPr="00AA6495">
              <w:rPr>
                <w:rFonts w:ascii="Arial" w:hAnsi="Arial" w:cs="Arial"/>
                <w:sz w:val="20"/>
                <w:szCs w:val="20"/>
              </w:rPr>
              <w:t xml:space="preserve">sokościowych oraz </w:t>
            </w:r>
            <w:proofErr w:type="spellStart"/>
            <w:r w:rsidR="00076B9B" w:rsidRPr="00AA6495">
              <w:rPr>
                <w:rFonts w:ascii="Arial" w:hAnsi="Arial" w:cs="Arial"/>
                <w:sz w:val="20"/>
                <w:szCs w:val="20"/>
              </w:rPr>
              <w:t>opracowywania</w:t>
            </w:r>
            <w:r w:rsidRPr="00AA649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 xml:space="preserve"> przekazywania wyników tych pomiarów do państwowego zasobu geodezyjnego i kartograficznego.</w:t>
            </w:r>
          </w:p>
          <w:p w14:paraId="2E7FBA07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5105F34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2144BB" w14:textId="77777777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1. Operaty techniczne, włączone do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PZGiK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>, zawierające rezultaty geodezyjnych pomiarów sytuacyjnych i wysokościowych.</w:t>
            </w:r>
          </w:p>
          <w:p w14:paraId="675670B4" w14:textId="77777777" w:rsidR="00CE5982" w:rsidRPr="00AA6495" w:rsidRDefault="00CE5982" w:rsidP="003B40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2. Digitalizacja ekranowa mapy zasadniczej lub innych map wielkoskalowych, w przypadku braku dokumentacji, o której</w:t>
            </w:r>
            <w:r w:rsidR="00FE1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0F8">
              <w:rPr>
                <w:rFonts w:ascii="Arial" w:hAnsi="Arial" w:cs="Arial"/>
                <w:sz w:val="20"/>
                <w:szCs w:val="20"/>
              </w:rPr>
              <w:t>mowa w pkt 1.</w:t>
            </w:r>
          </w:p>
        </w:tc>
      </w:tr>
      <w:tr w:rsidR="00CE5982" w:rsidRPr="00AA6495" w14:paraId="562BCF18" w14:textId="77777777" w:rsidTr="002D10C6">
        <w:tc>
          <w:tcPr>
            <w:tcW w:w="567" w:type="dxa"/>
          </w:tcPr>
          <w:p w14:paraId="69E82C81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002FA7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30C487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14:paraId="66F044FC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935E80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D1E00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Szczegóły sytuacyjne niewymienione w lp. 1.</w:t>
            </w:r>
          </w:p>
          <w:p w14:paraId="1094ED79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C66FE05" w14:textId="77777777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Digitalizacja ekranowa mapy zasadniczej lub innych map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wielkoskalowych,w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 xml:space="preserve"> przypadku gdy mapa ta prowadzona jest w postaci nieelektronicznej.</w:t>
            </w:r>
          </w:p>
        </w:tc>
      </w:tr>
    </w:tbl>
    <w:p w14:paraId="69B4BE48" w14:textId="77777777" w:rsidR="007D5F99" w:rsidRPr="007D5F99" w:rsidRDefault="007D5F99" w:rsidP="003B40F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F4C5F1" w14:textId="77777777" w:rsidR="00FD1242" w:rsidRDefault="00FD1242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5A9D12" w14:textId="77777777" w:rsidR="001C3EEE" w:rsidRPr="003B40F8" w:rsidRDefault="002D10C6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3B40F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V.    SZCZEGÓŁOWY REALIZACJI ZAMÓWIENIA  </w:t>
      </w:r>
    </w:p>
    <w:p w14:paraId="7148924E" w14:textId="77777777" w:rsidR="00C00AE3" w:rsidRDefault="00C00AE3" w:rsidP="002D10C6">
      <w:pPr>
        <w:pStyle w:val="Bezodstpw"/>
        <w:numPr>
          <w:ilvl w:val="0"/>
          <w:numId w:val="40"/>
        </w:numPr>
        <w:rPr>
          <w:rFonts w:ascii="Arial" w:hAnsi="Arial" w:cs="Arial"/>
          <w:b/>
        </w:rPr>
      </w:pPr>
      <w:r w:rsidRPr="002D10C6">
        <w:rPr>
          <w:rFonts w:ascii="Arial" w:hAnsi="Arial" w:cs="Arial"/>
          <w:b/>
        </w:rPr>
        <w:t xml:space="preserve">Przedmiot opracowania wykonany zostanie w oparciu o: </w:t>
      </w:r>
    </w:p>
    <w:p w14:paraId="0821A137" w14:textId="77777777" w:rsidR="002D10C6" w:rsidRPr="002D10C6" w:rsidRDefault="002D10C6" w:rsidP="00FD1242">
      <w:pPr>
        <w:pStyle w:val="Bezodstpw"/>
        <w:ind w:left="709" w:hanging="425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1.1.</w:t>
      </w:r>
      <w:r w:rsidRPr="002D10C6">
        <w:rPr>
          <w:rFonts w:ascii="Arial" w:hAnsi="Arial" w:cs="Arial"/>
        </w:rPr>
        <w:t xml:space="preserve"> materiały źródłowe, będące danymi i informacjami zgromadzonymi w   państwowym zasobie geodezyjnym i kartograficznym, a w szczególności :</w:t>
      </w:r>
    </w:p>
    <w:p w14:paraId="0D327D98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bazę mapy zasadniczej w postaci wektorow</w:t>
      </w:r>
      <w:r w:rsidR="00FE1924">
        <w:rPr>
          <w:rFonts w:ascii="Arial" w:hAnsi="Arial" w:cs="Arial"/>
        </w:rPr>
        <w:t>e</w:t>
      </w:r>
      <w:r w:rsidRPr="002D10C6">
        <w:rPr>
          <w:rFonts w:ascii="Arial" w:hAnsi="Arial" w:cs="Arial"/>
        </w:rPr>
        <w:t>j w systemie EWMAPA,</w:t>
      </w:r>
    </w:p>
    <w:p w14:paraId="6508F60D" w14:textId="77777777" w:rsid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bazę mapy </w:t>
      </w:r>
      <w:proofErr w:type="spellStart"/>
      <w:r w:rsidRPr="002D10C6">
        <w:rPr>
          <w:rFonts w:ascii="Arial" w:hAnsi="Arial" w:cs="Arial"/>
        </w:rPr>
        <w:t>EGiB</w:t>
      </w:r>
      <w:proofErr w:type="spellEnd"/>
      <w:r w:rsidRPr="002D10C6">
        <w:rPr>
          <w:rFonts w:ascii="Arial" w:hAnsi="Arial" w:cs="Arial"/>
        </w:rPr>
        <w:t xml:space="preserve"> w postaci wektorowe w systemie EWMAPA, zawierającą m.in. budynki w postaci obiektowej,</w:t>
      </w:r>
    </w:p>
    <w:p w14:paraId="23D435A7" w14:textId="77777777" w:rsidR="00185C07" w:rsidRPr="002D10C6" w:rsidRDefault="00185C07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bazę części opisowej </w:t>
      </w:r>
      <w:proofErr w:type="spellStart"/>
      <w:r>
        <w:rPr>
          <w:rFonts w:ascii="Arial" w:hAnsi="Arial" w:cs="Arial"/>
        </w:rPr>
        <w:t>EGiB</w:t>
      </w:r>
      <w:proofErr w:type="spellEnd"/>
    </w:p>
    <w:p w14:paraId="1F1B14D9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mapy analogowe,</w:t>
      </w:r>
    </w:p>
    <w:p w14:paraId="6CFB7FC1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operaty techniczne,</w:t>
      </w:r>
    </w:p>
    <w:p w14:paraId="0760EE6D" w14:textId="77777777" w:rsidR="002D10C6" w:rsidRPr="00FE1924" w:rsidRDefault="002D10C6" w:rsidP="00FE1924">
      <w:pPr>
        <w:pStyle w:val="Akapitzlist"/>
        <w:numPr>
          <w:ilvl w:val="0"/>
          <w:numId w:val="11"/>
        </w:numPr>
        <w:spacing w:after="0" w:line="240" w:lineRule="auto"/>
        <w:ind w:left="567" w:hanging="284"/>
        <w:rPr>
          <w:rFonts w:ascii="Arial" w:hAnsi="Arial" w:cs="Arial"/>
        </w:rPr>
      </w:pPr>
      <w:r w:rsidRPr="00FE1924">
        <w:rPr>
          <w:rFonts w:ascii="Arial" w:hAnsi="Arial" w:cs="Arial"/>
        </w:rPr>
        <w:t xml:space="preserve">bazy danych lub pliki danych zawierające informacje o obiektach stanowiących treść mapy zasadniczej, </w:t>
      </w:r>
    </w:p>
    <w:p w14:paraId="2CA780E0" w14:textId="77777777" w:rsidR="002D10C6" w:rsidRPr="002D10C6" w:rsidRDefault="002D10C6" w:rsidP="00FD1242">
      <w:pPr>
        <w:pStyle w:val="Bezodstpw"/>
        <w:ind w:left="567" w:hanging="283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1.2.</w:t>
      </w:r>
      <w:r w:rsidRPr="002D10C6">
        <w:rPr>
          <w:rFonts w:ascii="Arial" w:hAnsi="Arial" w:cs="Arial"/>
        </w:rPr>
        <w:t xml:space="preserve"> materiały pozyskane :</w:t>
      </w:r>
    </w:p>
    <w:p w14:paraId="3107CA79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z innych rejestrów publicznych</w:t>
      </w:r>
    </w:p>
    <w:p w14:paraId="12EF472C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w drodze:  </w:t>
      </w:r>
    </w:p>
    <w:p w14:paraId="008A13D8" w14:textId="77777777" w:rsidR="002D10C6" w:rsidRPr="002D10C6" w:rsidRDefault="002D10C6" w:rsidP="00FD1242">
      <w:pPr>
        <w:pStyle w:val="Bezodstpw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-  wywiadu terenowego,</w:t>
      </w:r>
    </w:p>
    <w:p w14:paraId="4C27E311" w14:textId="77777777" w:rsidR="00D832A2" w:rsidRDefault="002D10C6" w:rsidP="00FD1242">
      <w:pPr>
        <w:pStyle w:val="Bezodstpw"/>
        <w:ind w:left="851" w:hanging="283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-  pomiaru kartometrycznego z mapy zasadniczej, innych map  wielkoskalowych oraz </w:t>
      </w:r>
    </w:p>
    <w:p w14:paraId="313ED35A" w14:textId="77777777" w:rsidR="002D10C6" w:rsidRPr="002D10C6" w:rsidRDefault="00D832A2" w:rsidP="00FD1242">
      <w:pPr>
        <w:pStyle w:val="Bezodstpw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2D10C6" w:rsidRPr="002D10C6">
        <w:rPr>
          <w:rFonts w:ascii="Arial" w:hAnsi="Arial" w:cs="Arial"/>
        </w:rPr>
        <w:t>ortofotomapy</w:t>
      </w:r>
      <w:proofErr w:type="spellEnd"/>
    </w:p>
    <w:p w14:paraId="523EF045" w14:textId="77777777" w:rsidR="002D10C6" w:rsidRDefault="002D10C6" w:rsidP="00FD1242">
      <w:pPr>
        <w:pStyle w:val="Bezodstpw"/>
        <w:rPr>
          <w:rFonts w:ascii="Arial" w:hAnsi="Arial" w:cs="Arial"/>
          <w:b/>
        </w:rPr>
      </w:pPr>
    </w:p>
    <w:p w14:paraId="53947955" w14:textId="77777777" w:rsidR="00743480" w:rsidRPr="003E4CE4" w:rsidRDefault="00743480" w:rsidP="00FD1242">
      <w:pPr>
        <w:pStyle w:val="Bezodstpw"/>
        <w:numPr>
          <w:ilvl w:val="0"/>
          <w:numId w:val="40"/>
        </w:numPr>
        <w:rPr>
          <w:rFonts w:cstheme="minorHAnsi"/>
          <w:b/>
        </w:rPr>
      </w:pPr>
      <w:r w:rsidRPr="003E4CE4">
        <w:rPr>
          <w:rFonts w:cstheme="minorHAnsi"/>
          <w:b/>
          <w:color w:val="000000" w:themeColor="text1"/>
          <w:w w:val="95"/>
          <w:position w:val="1"/>
        </w:rPr>
        <w:t>Zakres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prac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Wykonawcy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dotyczący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utworzenia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 </w:t>
      </w:r>
      <w:r w:rsidR="005C1878" w:rsidRPr="003E4CE4">
        <w:rPr>
          <w:rFonts w:cstheme="minorHAnsi"/>
          <w:b/>
          <w:color w:val="000000" w:themeColor="text1"/>
          <w:w w:val="95"/>
          <w:position w:val="1"/>
        </w:rPr>
        <w:t xml:space="preserve">bazy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BDOT500</w:t>
      </w:r>
    </w:p>
    <w:p w14:paraId="01FF8BCC" w14:textId="77777777" w:rsidR="001A67E5" w:rsidRPr="00FD1242" w:rsidRDefault="00FA4FB2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Pozyskiwanie danych niezbędnych do realizacji zadania</w:t>
      </w:r>
    </w:p>
    <w:p w14:paraId="43A2C363" w14:textId="77777777" w:rsidR="001A67E5" w:rsidRPr="00FD1242" w:rsidRDefault="00DA66B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Analiza </w:t>
      </w:r>
      <w:r w:rsidR="001A67E5" w:rsidRPr="00FD1242">
        <w:rPr>
          <w:rFonts w:ascii="Arial" w:hAnsi="Arial" w:cs="Arial"/>
        </w:rPr>
        <w:t xml:space="preserve">materiałów  </w:t>
      </w:r>
      <w:proofErr w:type="spellStart"/>
      <w:r w:rsidR="00FE1924">
        <w:rPr>
          <w:rFonts w:ascii="Arial" w:hAnsi="Arial" w:cs="Arial"/>
        </w:rPr>
        <w:t>PZGiK</w:t>
      </w:r>
      <w:proofErr w:type="spellEnd"/>
      <w:r w:rsidR="001A67E5" w:rsidRPr="00FD1242">
        <w:rPr>
          <w:rFonts w:ascii="Arial" w:hAnsi="Arial" w:cs="Arial"/>
        </w:rPr>
        <w:t xml:space="preserve">  pod  kątem  możliwości  utworzenia   ba</w:t>
      </w:r>
      <w:r w:rsidR="00841E71" w:rsidRPr="00FD1242">
        <w:rPr>
          <w:rFonts w:ascii="Arial" w:hAnsi="Arial" w:cs="Arial"/>
        </w:rPr>
        <w:t>z</w:t>
      </w:r>
      <w:r w:rsidR="00756B1E">
        <w:rPr>
          <w:rFonts w:ascii="Arial" w:hAnsi="Arial" w:cs="Arial"/>
        </w:rPr>
        <w:t>y</w:t>
      </w:r>
      <w:r w:rsidR="00841E71" w:rsidRPr="00FD1242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danych</w:t>
      </w:r>
      <w:r w:rsidR="00FE1924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BDOT500  oraz  sporządzenie raportów </w:t>
      </w:r>
      <w:r w:rsidR="00603896" w:rsidRPr="00FD1242">
        <w:rPr>
          <w:rFonts w:ascii="Arial" w:hAnsi="Arial" w:cs="Arial"/>
        </w:rPr>
        <w:t xml:space="preserve"> z </w:t>
      </w:r>
      <w:r w:rsidR="001A67E5" w:rsidRPr="00FD1242">
        <w:rPr>
          <w:rFonts w:ascii="Arial" w:hAnsi="Arial" w:cs="Arial"/>
        </w:rPr>
        <w:t>wykonanych analiz</w:t>
      </w:r>
    </w:p>
    <w:p w14:paraId="562E823C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Przetworzeni</w:t>
      </w:r>
      <w:r w:rsidR="00B43818" w:rsidRPr="00FD1242">
        <w:rPr>
          <w:rFonts w:ascii="Arial" w:hAnsi="Arial" w:cs="Arial"/>
        </w:rPr>
        <w:t xml:space="preserve">e danych i informacji zawartych w materiałach </w:t>
      </w:r>
      <w:proofErr w:type="spellStart"/>
      <w:r w:rsidR="00756B1E">
        <w:rPr>
          <w:rFonts w:ascii="Arial" w:hAnsi="Arial" w:cs="Arial"/>
        </w:rPr>
        <w:t>PZGiK</w:t>
      </w:r>
      <w:proofErr w:type="spellEnd"/>
      <w:r w:rsidR="00F27ABD" w:rsidRPr="00FD1242">
        <w:rPr>
          <w:rFonts w:ascii="Arial" w:hAnsi="Arial" w:cs="Arial"/>
        </w:rPr>
        <w:t xml:space="preserve"> do postaci zgodnej </w:t>
      </w:r>
      <w:r w:rsidR="00302369" w:rsidRPr="00FD1242">
        <w:rPr>
          <w:rFonts w:ascii="Arial" w:hAnsi="Arial" w:cs="Arial"/>
        </w:rPr>
        <w:t xml:space="preserve">z </w:t>
      </w:r>
      <w:r w:rsidR="00185C07">
        <w:rPr>
          <w:rFonts w:ascii="Arial" w:hAnsi="Arial" w:cs="Arial"/>
        </w:rPr>
        <w:t xml:space="preserve">obowiązującymi </w:t>
      </w:r>
      <w:r w:rsidR="00F92484">
        <w:rPr>
          <w:rFonts w:ascii="Arial" w:hAnsi="Arial" w:cs="Arial"/>
        </w:rPr>
        <w:t xml:space="preserve">obecnie </w:t>
      </w:r>
      <w:r w:rsidR="00302369" w:rsidRPr="00FD1242">
        <w:rPr>
          <w:rFonts w:ascii="Arial" w:hAnsi="Arial" w:cs="Arial"/>
        </w:rPr>
        <w:t xml:space="preserve">modelami </w:t>
      </w:r>
      <w:r w:rsidRPr="00FD1242">
        <w:rPr>
          <w:rFonts w:ascii="Arial" w:hAnsi="Arial" w:cs="Arial"/>
        </w:rPr>
        <w:t xml:space="preserve"> pojęciowymi bazy danych</w:t>
      </w:r>
      <w:r w:rsidR="00FD124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BDOT500 </w:t>
      </w:r>
      <w:r w:rsidR="00302369" w:rsidRPr="00FD1242">
        <w:rPr>
          <w:rFonts w:ascii="Arial" w:hAnsi="Arial" w:cs="Arial"/>
        </w:rPr>
        <w:t>oraz</w:t>
      </w:r>
      <w:r w:rsidR="00756B1E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utworzenie roboczej bazy danych ( RBD )</w:t>
      </w:r>
    </w:p>
    <w:p w14:paraId="51471D66" w14:textId="77777777" w:rsidR="00B97479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Przeprowadzenie wywiadu </w:t>
      </w:r>
      <w:r w:rsidR="00302369" w:rsidRPr="00FD1242">
        <w:rPr>
          <w:rFonts w:ascii="Arial" w:hAnsi="Arial" w:cs="Arial"/>
        </w:rPr>
        <w:t>t</w:t>
      </w:r>
      <w:r w:rsidRPr="00FD1242">
        <w:rPr>
          <w:rFonts w:ascii="Arial" w:hAnsi="Arial" w:cs="Arial"/>
        </w:rPr>
        <w:t>erenowego</w:t>
      </w:r>
      <w:r w:rsidR="00185C07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 przypadkach</w:t>
      </w:r>
      <w:r w:rsidR="00756B1E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wymagających wyjaśnienia</w:t>
      </w:r>
    </w:p>
    <w:p w14:paraId="303FB795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Wprowadzenie w roboczej bazie BDOT500 zmian wynikłych w trakcie realizacji przedmiotu zamówienia oraz zmian wynikających z dokumentów, które wpłyną do Zamawiającego w okresie realizacji przedmiotu zamówienia, nie później niż</w:t>
      </w:r>
      <w:r w:rsidR="00756B1E">
        <w:rPr>
          <w:rFonts w:ascii="Arial" w:hAnsi="Arial" w:cs="Arial"/>
        </w:rPr>
        <w:t xml:space="preserve"> 15 </w:t>
      </w:r>
      <w:r w:rsidRPr="00FD1242">
        <w:rPr>
          <w:rFonts w:ascii="Arial" w:hAnsi="Arial" w:cs="Arial"/>
        </w:rPr>
        <w:t>dni przed terminem przekazania wolnych od wad wyników prac.</w:t>
      </w:r>
    </w:p>
    <w:p w14:paraId="1772ADB1" w14:textId="77777777" w:rsidR="006A2848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Zharmonizowanie danych zapisanyc</w:t>
      </w:r>
      <w:r w:rsidR="006250AA" w:rsidRPr="00FD1242">
        <w:rPr>
          <w:rFonts w:ascii="Arial" w:hAnsi="Arial" w:cs="Arial"/>
        </w:rPr>
        <w:t xml:space="preserve">h w   RBD </w:t>
      </w:r>
      <w:r w:rsidR="00DA66B5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zakresie baz danych BDOT500, GESUT</w:t>
      </w:r>
      <w:r w:rsidR="00756B1E">
        <w:rPr>
          <w:rFonts w:ascii="Arial" w:hAnsi="Arial" w:cs="Arial"/>
        </w:rPr>
        <w:t xml:space="preserve"> i</w:t>
      </w:r>
      <w:r w:rsidR="00035CAB">
        <w:rPr>
          <w:rFonts w:ascii="Arial" w:hAnsi="Arial" w:cs="Arial"/>
        </w:rPr>
        <w:t xml:space="preserve"> </w:t>
      </w:r>
      <w:proofErr w:type="spellStart"/>
      <w:r w:rsidR="00035CAB">
        <w:rPr>
          <w:rFonts w:ascii="Arial" w:hAnsi="Arial" w:cs="Arial"/>
        </w:rPr>
        <w:t>EGiB</w:t>
      </w:r>
      <w:proofErr w:type="spellEnd"/>
      <w:r w:rsidR="00035CAB">
        <w:rPr>
          <w:rFonts w:ascii="Arial" w:hAnsi="Arial" w:cs="Arial"/>
        </w:rPr>
        <w:t xml:space="preserve"> ( w przypadku konieczności odpowiednie elementy należy przenieść do właściwych baz – np. budynki w budowie , wiaty ) ;</w:t>
      </w:r>
    </w:p>
    <w:p w14:paraId="257E1B9F" w14:textId="77777777" w:rsidR="00B97479" w:rsidRPr="00FD1242" w:rsidRDefault="00B97479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Opracowanie metadanych dla przedmiotowych </w:t>
      </w:r>
      <w:r w:rsidR="00FE588D" w:rsidRPr="00FD1242">
        <w:rPr>
          <w:rFonts w:ascii="Arial" w:hAnsi="Arial" w:cs="Arial"/>
        </w:rPr>
        <w:t>zbiorów danych</w:t>
      </w:r>
      <w:r w:rsidR="00756B1E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zgodnie z art. 5 ustawy z dnia 4 marca 2010 r. o infrastrukturze informacji przestrzennej</w:t>
      </w:r>
    </w:p>
    <w:p w14:paraId="71F65EB4" w14:textId="77777777" w:rsidR="001A67E5" w:rsidRPr="00FD1242" w:rsidRDefault="006A284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Walidacja plików </w:t>
      </w:r>
      <w:r w:rsidR="001A67E5" w:rsidRPr="00FD1242">
        <w:rPr>
          <w:rFonts w:ascii="Arial" w:hAnsi="Arial" w:cs="Arial"/>
        </w:rPr>
        <w:t xml:space="preserve">zapisanych </w:t>
      </w:r>
      <w:r w:rsidR="00DA66B5" w:rsidRPr="00FD1242">
        <w:rPr>
          <w:rFonts w:ascii="Arial" w:hAnsi="Arial" w:cs="Arial"/>
        </w:rPr>
        <w:t xml:space="preserve">w </w:t>
      </w:r>
      <w:r w:rsidR="006250AA" w:rsidRPr="00FD1242">
        <w:rPr>
          <w:rFonts w:ascii="Arial" w:hAnsi="Arial" w:cs="Arial"/>
        </w:rPr>
        <w:t>f</w:t>
      </w:r>
      <w:r w:rsidR="001A67E5" w:rsidRPr="00FD1242">
        <w:rPr>
          <w:rFonts w:ascii="Arial" w:hAnsi="Arial" w:cs="Arial"/>
        </w:rPr>
        <w:t>ormacie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GML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i eliminac</w:t>
      </w:r>
      <w:r w:rsidRPr="00FD1242">
        <w:rPr>
          <w:rFonts w:ascii="Arial" w:hAnsi="Arial" w:cs="Arial"/>
        </w:rPr>
        <w:t xml:space="preserve">ja 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Wykonawcę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występującyc</w:t>
      </w:r>
      <w:r w:rsidR="006250AA" w:rsidRPr="00FD1242">
        <w:rPr>
          <w:rFonts w:ascii="Arial" w:hAnsi="Arial" w:cs="Arial"/>
        </w:rPr>
        <w:t xml:space="preserve">h błędów i braków </w:t>
      </w:r>
    </w:p>
    <w:p w14:paraId="139C0539" w14:textId="77777777" w:rsidR="006250AA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Przekazanie </w:t>
      </w:r>
      <w:r w:rsidR="00542025" w:rsidRPr="00FD1242">
        <w:rPr>
          <w:rFonts w:ascii="Arial" w:hAnsi="Arial" w:cs="Arial"/>
        </w:rPr>
        <w:t>Z</w:t>
      </w:r>
      <w:r w:rsidRPr="00FD1242">
        <w:rPr>
          <w:rFonts w:ascii="Arial" w:hAnsi="Arial" w:cs="Arial"/>
        </w:rPr>
        <w:t>amawiające</w:t>
      </w:r>
      <w:r w:rsidR="00213786" w:rsidRPr="00FD1242">
        <w:rPr>
          <w:rFonts w:ascii="Arial" w:hAnsi="Arial" w:cs="Arial"/>
        </w:rPr>
        <w:t xml:space="preserve">mu </w:t>
      </w:r>
      <w:r w:rsidR="0003277F">
        <w:rPr>
          <w:rFonts w:ascii="Arial" w:hAnsi="Arial" w:cs="Arial"/>
        </w:rPr>
        <w:t>o</w:t>
      </w:r>
      <w:r w:rsidRPr="00FD1242">
        <w:rPr>
          <w:rFonts w:ascii="Arial" w:hAnsi="Arial" w:cs="Arial"/>
        </w:rPr>
        <w:t>raz Inspektorowi</w:t>
      </w:r>
      <w:r w:rsidR="0003277F">
        <w:rPr>
          <w:rFonts w:ascii="Arial" w:hAnsi="Arial" w:cs="Arial"/>
        </w:rPr>
        <w:t xml:space="preserve"> </w:t>
      </w:r>
      <w:r w:rsidR="00213786" w:rsidRPr="00FD1242">
        <w:rPr>
          <w:rFonts w:ascii="Arial" w:hAnsi="Arial" w:cs="Arial"/>
        </w:rPr>
        <w:t>N</w:t>
      </w:r>
      <w:r w:rsidRPr="00FD1242">
        <w:rPr>
          <w:rFonts w:ascii="Arial" w:hAnsi="Arial" w:cs="Arial"/>
        </w:rPr>
        <w:t xml:space="preserve">adzoru </w:t>
      </w:r>
      <w:r w:rsidR="0003277F">
        <w:rPr>
          <w:rFonts w:ascii="Arial" w:hAnsi="Arial" w:cs="Arial"/>
        </w:rPr>
        <w:t>(w przypadku powołania)</w:t>
      </w:r>
      <w:r w:rsidR="00542025" w:rsidRPr="00FD1242">
        <w:rPr>
          <w:rFonts w:ascii="Arial" w:hAnsi="Arial" w:cs="Arial"/>
        </w:rPr>
        <w:t xml:space="preserve">   d</w:t>
      </w:r>
      <w:r w:rsidRPr="00FD1242">
        <w:rPr>
          <w:rFonts w:ascii="Arial" w:hAnsi="Arial" w:cs="Arial"/>
        </w:rPr>
        <w:t xml:space="preserve">o </w:t>
      </w:r>
      <w:r w:rsidR="00542025" w:rsidRPr="00FD1242">
        <w:rPr>
          <w:rFonts w:ascii="Arial" w:hAnsi="Arial" w:cs="Arial"/>
        </w:rPr>
        <w:t xml:space="preserve">   k</w:t>
      </w:r>
      <w:r w:rsidRPr="00FD1242">
        <w:rPr>
          <w:rFonts w:ascii="Arial" w:hAnsi="Arial" w:cs="Arial"/>
        </w:rPr>
        <w:t>ontroli ba</w:t>
      </w:r>
      <w:r w:rsidR="00542025" w:rsidRPr="00FD1242">
        <w:rPr>
          <w:rFonts w:ascii="Arial" w:hAnsi="Arial" w:cs="Arial"/>
        </w:rPr>
        <w:t xml:space="preserve">z </w:t>
      </w:r>
      <w:r w:rsidRPr="00FD1242">
        <w:rPr>
          <w:rFonts w:ascii="Arial" w:hAnsi="Arial" w:cs="Arial"/>
        </w:rPr>
        <w:t xml:space="preserve">danych </w:t>
      </w:r>
      <w:r w:rsidR="00A75530">
        <w:rPr>
          <w:rFonts w:ascii="Arial" w:hAnsi="Arial" w:cs="Arial"/>
        </w:rPr>
        <w:t>obiektowych (</w:t>
      </w:r>
      <w:proofErr w:type="spellStart"/>
      <w:r w:rsidR="00A75530">
        <w:rPr>
          <w:rFonts w:ascii="Arial" w:hAnsi="Arial" w:cs="Arial"/>
        </w:rPr>
        <w:t>fdb</w:t>
      </w:r>
      <w:proofErr w:type="spellEnd"/>
      <w:r w:rsidR="00A75530">
        <w:rPr>
          <w:rFonts w:ascii="Arial" w:hAnsi="Arial" w:cs="Arial"/>
        </w:rPr>
        <w:t xml:space="preserve">) </w:t>
      </w:r>
      <w:r w:rsidRPr="00FD1242">
        <w:rPr>
          <w:rFonts w:ascii="Arial" w:hAnsi="Arial" w:cs="Arial"/>
        </w:rPr>
        <w:t xml:space="preserve">BDOT500 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="0003277F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>i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GESUT</w:t>
      </w:r>
      <w:r w:rsidR="00A75530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 xml:space="preserve">oraz metadanych </w:t>
      </w:r>
      <w:r w:rsidRPr="00FD1242">
        <w:rPr>
          <w:rFonts w:ascii="Arial" w:hAnsi="Arial" w:cs="Arial"/>
        </w:rPr>
        <w:t>.</w:t>
      </w:r>
    </w:p>
    <w:p w14:paraId="6381097D" w14:textId="77777777" w:rsidR="001A67E5" w:rsidRPr="00FD1242" w:rsidRDefault="00E92470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Wprowadzenie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26767D" w:rsidRPr="00FD1242">
        <w:rPr>
          <w:rFonts w:ascii="Arial" w:hAnsi="Arial" w:cs="Arial"/>
        </w:rPr>
        <w:t xml:space="preserve">Wykonawcę, </w:t>
      </w:r>
      <w:r w:rsidR="001A67E5" w:rsidRPr="00FD1242">
        <w:rPr>
          <w:rFonts w:ascii="Arial" w:hAnsi="Arial" w:cs="Arial"/>
        </w:rPr>
        <w:t>po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pozytywnej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kontroli , danych </w:t>
      </w:r>
      <w:r w:rsidR="00744DBB" w:rsidRPr="00FD1242">
        <w:rPr>
          <w:rFonts w:ascii="Arial" w:hAnsi="Arial" w:cs="Arial"/>
        </w:rPr>
        <w:t xml:space="preserve">BDOT500, </w:t>
      </w:r>
      <w:r w:rsidR="001A67E5" w:rsidRPr="00FD1242">
        <w:rPr>
          <w:rFonts w:ascii="Arial" w:hAnsi="Arial" w:cs="Arial"/>
        </w:rPr>
        <w:t>GESUT</w:t>
      </w:r>
      <w:r w:rsidR="00744DBB" w:rsidRPr="00FD1242">
        <w:rPr>
          <w:rFonts w:ascii="Arial" w:hAnsi="Arial" w:cs="Arial"/>
        </w:rPr>
        <w:t xml:space="preserve"> oraz EGIB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do systemu</w:t>
      </w:r>
      <w:r w:rsidR="0003277F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teleinformatycznego Starosty</w:t>
      </w:r>
      <w:r w:rsidR="0003277F">
        <w:rPr>
          <w:rFonts w:ascii="Arial" w:hAnsi="Arial" w:cs="Arial"/>
        </w:rPr>
        <w:t xml:space="preserve"> Pińczowskiego</w:t>
      </w:r>
      <w:r w:rsidR="001A67E5" w:rsidRPr="00FD1242">
        <w:rPr>
          <w:rFonts w:ascii="Arial" w:hAnsi="Arial" w:cs="Arial"/>
        </w:rPr>
        <w:t>.</w:t>
      </w:r>
    </w:p>
    <w:p w14:paraId="6855D993" w14:textId="77777777" w:rsidR="005C1878" w:rsidRPr="00FD1242" w:rsidRDefault="00427994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Wygenerowanie  </w:t>
      </w:r>
      <w:r w:rsidR="00DA66B5" w:rsidRPr="00FD1242">
        <w:rPr>
          <w:rFonts w:ascii="Arial" w:hAnsi="Arial" w:cs="Arial"/>
        </w:rPr>
        <w:t xml:space="preserve">z </w:t>
      </w:r>
      <w:r w:rsidR="005C1878" w:rsidRPr="00FD1242">
        <w:rPr>
          <w:rFonts w:ascii="Arial" w:hAnsi="Arial" w:cs="Arial"/>
        </w:rPr>
        <w:t xml:space="preserve">bazy </w:t>
      </w:r>
      <w:r w:rsidRPr="00FD1242">
        <w:rPr>
          <w:rFonts w:ascii="Arial" w:hAnsi="Arial" w:cs="Arial"/>
        </w:rPr>
        <w:t xml:space="preserve">systemu </w:t>
      </w:r>
      <w:proofErr w:type="spellStart"/>
      <w:r w:rsidR="005C1878" w:rsidRPr="00FD1242">
        <w:rPr>
          <w:rFonts w:ascii="Arial" w:hAnsi="Arial" w:cs="Arial"/>
        </w:rPr>
        <w:t>PZGiK</w:t>
      </w:r>
      <w:proofErr w:type="spellEnd"/>
      <w:r w:rsidR="005C1878" w:rsidRPr="00FD1242">
        <w:rPr>
          <w:rFonts w:ascii="Arial" w:hAnsi="Arial" w:cs="Arial"/>
        </w:rPr>
        <w:t xml:space="preserve">  numerycznej  mapy zasadniczej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formatac</w:t>
      </w:r>
      <w:r w:rsidR="00E92470" w:rsidRPr="00FD1242">
        <w:rPr>
          <w:rFonts w:ascii="Arial" w:hAnsi="Arial" w:cs="Arial"/>
        </w:rPr>
        <w:t xml:space="preserve">h </w:t>
      </w:r>
      <w:r w:rsidR="005C1878" w:rsidRPr="00FD1242">
        <w:rPr>
          <w:rFonts w:ascii="Arial" w:hAnsi="Arial" w:cs="Arial"/>
        </w:rPr>
        <w:t xml:space="preserve">GML i </w:t>
      </w:r>
      <w:proofErr w:type="spellStart"/>
      <w:r w:rsidR="005C1878" w:rsidRPr="00FD1242">
        <w:rPr>
          <w:rFonts w:ascii="Arial" w:hAnsi="Arial" w:cs="Arial"/>
        </w:rPr>
        <w:t>EwMapy</w:t>
      </w:r>
      <w:proofErr w:type="spellEnd"/>
      <w:r w:rsidR="00213786" w:rsidRPr="00FD1242">
        <w:rPr>
          <w:rFonts w:ascii="Arial" w:hAnsi="Arial" w:cs="Arial"/>
        </w:rPr>
        <w:t>.</w:t>
      </w:r>
    </w:p>
    <w:p w14:paraId="4088BC16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Redakcja opracowanej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map</w:t>
      </w:r>
      <w:r w:rsidR="003531F2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>zasadnicze</w:t>
      </w:r>
      <w:r w:rsidR="003531F2" w:rsidRPr="00FD1242">
        <w:rPr>
          <w:rFonts w:ascii="Arial" w:hAnsi="Arial" w:cs="Arial"/>
        </w:rPr>
        <w:t xml:space="preserve">j </w:t>
      </w:r>
      <w:r w:rsidR="00E92470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ska</w:t>
      </w:r>
      <w:r w:rsidR="00E92470" w:rsidRPr="00FD1242">
        <w:rPr>
          <w:rFonts w:ascii="Arial" w:hAnsi="Arial" w:cs="Arial"/>
        </w:rPr>
        <w:t xml:space="preserve">li </w:t>
      </w:r>
      <w:r w:rsidRPr="00FD1242">
        <w:rPr>
          <w:rFonts w:ascii="Arial" w:hAnsi="Arial" w:cs="Arial"/>
        </w:rPr>
        <w:t>bazowej1:500</w:t>
      </w:r>
      <w:r w:rsidR="008564FD" w:rsidRPr="00FD1242">
        <w:rPr>
          <w:rFonts w:ascii="Arial" w:hAnsi="Arial" w:cs="Arial"/>
        </w:rPr>
        <w:t xml:space="preserve"> dla miasta </w:t>
      </w:r>
      <w:r w:rsidR="0003277F">
        <w:rPr>
          <w:rFonts w:ascii="Arial" w:hAnsi="Arial" w:cs="Arial"/>
        </w:rPr>
        <w:t>Pińczów</w:t>
      </w:r>
    </w:p>
    <w:p w14:paraId="58A4701B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Walidacja plików GML w  zakresie danych dotyczących BDOT500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GESUT</w:t>
      </w:r>
    </w:p>
    <w:p w14:paraId="376DAD07" w14:textId="77777777" w:rsidR="005C1878" w:rsidRPr="00FD1242" w:rsidRDefault="005C1878" w:rsidP="00FD1242">
      <w:pPr>
        <w:pStyle w:val="Bezodstpw"/>
        <w:spacing w:line="276" w:lineRule="auto"/>
        <w:ind w:left="851" w:hanging="284"/>
        <w:rPr>
          <w:rFonts w:ascii="Arial" w:hAnsi="Arial" w:cs="Arial"/>
        </w:rPr>
      </w:pPr>
    </w:p>
    <w:p w14:paraId="0593AAA1" w14:textId="77777777" w:rsidR="005C1878" w:rsidRPr="00FD1242" w:rsidRDefault="0072472C" w:rsidP="0084140C">
      <w:pPr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3</w:t>
      </w:r>
      <w:r w:rsidR="005C1878" w:rsidRPr="00FD1242">
        <w:rPr>
          <w:rFonts w:ascii="Arial" w:hAnsi="Arial" w:cs="Arial"/>
          <w:b/>
          <w:color w:val="000000" w:themeColor="text1"/>
        </w:rPr>
        <w:t xml:space="preserve"> . Opracowanie</w:t>
      </w:r>
      <w:r w:rsidR="0003277F">
        <w:rPr>
          <w:rFonts w:ascii="Arial" w:hAnsi="Arial" w:cs="Arial"/>
          <w:b/>
          <w:color w:val="000000" w:themeColor="text1"/>
        </w:rPr>
        <w:t xml:space="preserve"> </w:t>
      </w:r>
      <w:r w:rsidR="005C1878" w:rsidRPr="00FD1242">
        <w:rPr>
          <w:rFonts w:ascii="Arial" w:hAnsi="Arial" w:cs="Arial"/>
          <w:b/>
          <w:color w:val="000000" w:themeColor="text1"/>
        </w:rPr>
        <w:t>bazy danych BDOT500</w:t>
      </w:r>
    </w:p>
    <w:p w14:paraId="0D05A81A" w14:textId="77777777" w:rsidR="007E6777" w:rsidRPr="00FD1242" w:rsidRDefault="009F257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Należy wykorzystać następujące dane :</w:t>
      </w:r>
    </w:p>
    <w:p w14:paraId="2D0E971B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  <w:w w:val="90"/>
        </w:rPr>
      </w:pPr>
      <w:r w:rsidRPr="00FD1242">
        <w:rPr>
          <w:rFonts w:ascii="Arial" w:hAnsi="Arial" w:cs="Arial"/>
          <w:w w:val="90"/>
        </w:rPr>
        <w:t>dan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pozyskan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z</w:t>
      </w:r>
      <w:r w:rsidR="001B6FC2">
        <w:rPr>
          <w:rFonts w:ascii="Arial" w:hAnsi="Arial" w:cs="Arial"/>
          <w:w w:val="90"/>
        </w:rPr>
        <w:t xml:space="preserve"> </w:t>
      </w:r>
      <w:proofErr w:type="spellStart"/>
      <w:r w:rsidRPr="00FD1242">
        <w:rPr>
          <w:rFonts w:ascii="Arial" w:hAnsi="Arial" w:cs="Arial"/>
          <w:w w:val="90"/>
        </w:rPr>
        <w:t>PZGiK</w:t>
      </w:r>
      <w:proofErr w:type="spellEnd"/>
      <w:r w:rsidRPr="00FD1242">
        <w:rPr>
          <w:rFonts w:ascii="Arial" w:hAnsi="Arial" w:cs="Arial"/>
          <w:w w:val="90"/>
        </w:rPr>
        <w:t>,</w:t>
      </w:r>
    </w:p>
    <w:p w14:paraId="23C7C05A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pozyskan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="00720D62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ramac</w:t>
      </w:r>
      <w:r w:rsidR="00720D62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wywiad</w:t>
      </w:r>
      <w:r w:rsidR="00720D62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terenowego,</w:t>
      </w:r>
    </w:p>
    <w:p w14:paraId="412AF27E" w14:textId="77777777" w:rsidR="007E6777" w:rsidRPr="00F904B1" w:rsidRDefault="007E6777" w:rsidP="00F904B1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27A5B5A6" w14:textId="77777777" w:rsidR="009F257D" w:rsidRPr="00FD1242" w:rsidRDefault="0006122B" w:rsidP="00540A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904B1">
        <w:rPr>
          <w:rFonts w:ascii="Arial" w:hAnsi="Arial" w:cs="Arial"/>
        </w:rPr>
        <w:t xml:space="preserve">pracowanie należy opracować na warstwach zgodnych z obowiązującym rozporządzeniem </w:t>
      </w:r>
      <w:r>
        <w:rPr>
          <w:rFonts w:ascii="Arial" w:hAnsi="Arial" w:cs="Arial"/>
        </w:rPr>
        <w:t>BDOT500</w:t>
      </w:r>
      <w:r w:rsidR="0077686D">
        <w:rPr>
          <w:rFonts w:ascii="Arial" w:hAnsi="Arial" w:cs="Arial"/>
        </w:rPr>
        <w:t xml:space="preserve"> </w:t>
      </w:r>
      <w:r w:rsidR="00F904B1">
        <w:rPr>
          <w:rFonts w:ascii="Arial" w:hAnsi="Arial" w:cs="Arial"/>
        </w:rPr>
        <w:t xml:space="preserve">.  </w:t>
      </w:r>
      <w:r w:rsidR="009F257D" w:rsidRPr="00FD1242">
        <w:rPr>
          <w:rFonts w:ascii="Arial" w:hAnsi="Arial" w:cs="Arial"/>
        </w:rPr>
        <w:t xml:space="preserve">Należy dokonać uzgodnienia  z  </w:t>
      </w:r>
      <w:r w:rsidR="001B6FC2">
        <w:rPr>
          <w:rFonts w:ascii="Arial" w:hAnsi="Arial" w:cs="Arial"/>
        </w:rPr>
        <w:t>Zamawiającym</w:t>
      </w:r>
      <w:r w:rsidR="009F257D" w:rsidRPr="00FD1242">
        <w:rPr>
          <w:rFonts w:ascii="Arial" w:hAnsi="Arial" w:cs="Arial"/>
        </w:rPr>
        <w:t xml:space="preserve"> dodatkowych warstw i oznaczeń dla obiektów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nie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wymienionych w rozporządzeniach oraz wprowadz</w:t>
      </w:r>
      <w:r w:rsidR="0072472C" w:rsidRPr="00FD1242">
        <w:rPr>
          <w:rFonts w:ascii="Arial" w:hAnsi="Arial" w:cs="Arial"/>
        </w:rPr>
        <w:t>ić je</w:t>
      </w:r>
      <w:r w:rsidR="009F257D" w:rsidRPr="00FD1242">
        <w:rPr>
          <w:rFonts w:ascii="Arial" w:hAnsi="Arial" w:cs="Arial"/>
        </w:rPr>
        <w:t xml:space="preserve"> do roboczej bazy danych   BDOT500 </w:t>
      </w:r>
      <w:r w:rsidR="0072472C" w:rsidRPr="00FD1242">
        <w:rPr>
          <w:rFonts w:ascii="Arial" w:hAnsi="Arial" w:cs="Arial"/>
        </w:rPr>
        <w:t>.</w:t>
      </w:r>
    </w:p>
    <w:p w14:paraId="1B366E09" w14:textId="77777777" w:rsidR="008564FD" w:rsidRPr="00FD1242" w:rsidRDefault="008564F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dokona analizy udostępnionych przez Zamawiającego materiałów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>, a także protokołów narad koordynacyjnych, o których mowa w art. 28b ust. 6 ustawy Prawo geodezyjne i kartograficzne, oraz związanych z tymi protokołami dokumentów przedstawiających usytuowanie projektowanych sieci uzbrojenia terenu,  innych dokumentów zawierających informacje o sieciach uzbrojenia terenu, a także pozyskanych materiałów źródłowych z innych reje</w:t>
      </w:r>
      <w:r w:rsidR="00A75530">
        <w:rPr>
          <w:rFonts w:ascii="Arial" w:hAnsi="Arial" w:cs="Arial"/>
        </w:rPr>
        <w:t>strów publicznych</w:t>
      </w:r>
      <w:r w:rsidRPr="00FD1242">
        <w:rPr>
          <w:rFonts w:ascii="Arial" w:hAnsi="Arial" w:cs="Arial"/>
        </w:rPr>
        <w:t>.</w:t>
      </w:r>
    </w:p>
    <w:p w14:paraId="122802C0" w14:textId="77777777" w:rsidR="005B7746" w:rsidRPr="003E4CE4" w:rsidRDefault="005B7746" w:rsidP="00BA74F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D1242">
        <w:rPr>
          <w:rFonts w:ascii="Arial" w:hAnsi="Arial" w:cs="Arial"/>
        </w:rPr>
        <w:t>Wykonawca przetworzy pobran</w:t>
      </w:r>
      <w:r w:rsidR="00BA74FB">
        <w:rPr>
          <w:rFonts w:ascii="Arial" w:hAnsi="Arial" w:cs="Arial"/>
        </w:rPr>
        <w:t>e i pozyskane materiały (operaty w formie elektronicznej ) , w tym p</w:t>
      </w:r>
      <w:r w:rsidRPr="00FD1242">
        <w:rPr>
          <w:rFonts w:ascii="Arial" w:hAnsi="Arial" w:cs="Arial"/>
        </w:rPr>
        <w:t xml:space="preserve">rzetransformuje pobrane dane </w:t>
      </w:r>
      <w:r w:rsidR="008F5437" w:rsidRPr="00FD1242">
        <w:rPr>
          <w:rFonts w:ascii="Arial" w:hAnsi="Arial" w:cs="Arial"/>
        </w:rPr>
        <w:t xml:space="preserve">w innych układach </w:t>
      </w:r>
      <w:r w:rsidR="001B6FC2">
        <w:rPr>
          <w:rFonts w:ascii="Arial" w:hAnsi="Arial" w:cs="Arial"/>
        </w:rPr>
        <w:t xml:space="preserve">zgodnie z wytycznymi </w:t>
      </w:r>
      <w:proofErr w:type="spellStart"/>
      <w:r w:rsidR="001B6FC2">
        <w:rPr>
          <w:rFonts w:ascii="Arial" w:hAnsi="Arial" w:cs="Arial"/>
        </w:rPr>
        <w:t>GUGiK</w:t>
      </w:r>
      <w:proofErr w:type="spellEnd"/>
      <w:r w:rsidR="00932360">
        <w:rPr>
          <w:rFonts w:ascii="Arial" w:hAnsi="Arial" w:cs="Arial"/>
        </w:rPr>
        <w:t xml:space="preserve"> (w tym dane wysokościowe do układu wysokościowego PL-EVRF2007-NH)</w:t>
      </w:r>
    </w:p>
    <w:p w14:paraId="23FE2B10" w14:textId="77777777" w:rsidR="005B7746" w:rsidRPr="00FD1242" w:rsidRDefault="005B7746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Następnie na podstawie materiałów, o których mowa powyżej utworzy za pomocą dowolnego oprogramowania roboczą bazę danych w układzie współrzędnych, o którym mowa w rozdziale </w:t>
      </w:r>
      <w:r w:rsidRPr="001B6FC2">
        <w:rPr>
          <w:rFonts w:ascii="Arial" w:hAnsi="Arial" w:cs="Arial"/>
          <w:b/>
        </w:rPr>
        <w:t>III ust. 1.</w:t>
      </w:r>
    </w:p>
    <w:p w14:paraId="68C6B7D6" w14:textId="77777777" w:rsidR="005F1355" w:rsidRPr="00FD1242" w:rsidRDefault="005F1355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nie będzie wykorzystywał przy tworzeniu roboczej bazy </w:t>
      </w:r>
      <w:r w:rsidR="00DE0677">
        <w:rPr>
          <w:rFonts w:ascii="Arial" w:hAnsi="Arial" w:cs="Arial"/>
        </w:rPr>
        <w:t>BDOT500</w:t>
      </w:r>
      <w:r w:rsidRPr="00FD1242">
        <w:rPr>
          <w:rFonts w:ascii="Arial" w:hAnsi="Arial" w:cs="Arial"/>
        </w:rPr>
        <w:t xml:space="preserve"> obiektów zgromadzonych 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i należących do I grupy dokładnościowej, dla których położenie i geometria utworzona została w drodze ekranowej digitalizacji mapy zasadniczej, a w odniesieniu do których istnieje dokumentacja geodezyjna zawierająca wyniki geodezyjnych pomiarów tych szczegółów sytuacyjnych. W takim przypadku Wykonawca pozyska niezbędne dane w drodze obliczeń z wykorzystaniem danych obserwacyjnych zawartych w tej dokumentacji.</w:t>
      </w:r>
    </w:p>
    <w:p w14:paraId="2A878155" w14:textId="77777777" w:rsidR="00734A92" w:rsidRPr="00FD1242" w:rsidRDefault="00734A92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Do dokumentów, o których mowa powyżej należy zaliczyć w szczególności:</w:t>
      </w:r>
    </w:p>
    <w:p w14:paraId="2B7965A2" w14:textId="77777777" w:rsidR="00DE0677" w:rsidRDefault="00DE0677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operaty dotyczące pomiarów </w:t>
      </w:r>
      <w:proofErr w:type="spellStart"/>
      <w:r>
        <w:rPr>
          <w:rFonts w:ascii="Arial" w:hAnsi="Arial" w:cs="Arial"/>
        </w:rPr>
        <w:t>syt-wys</w:t>
      </w:r>
      <w:proofErr w:type="spellEnd"/>
    </w:p>
    <w:p w14:paraId="6B3CC3D4" w14:textId="77777777" w:rsidR="005444D6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protokoły narad koordynacyjnych</w:t>
      </w:r>
    </w:p>
    <w:p w14:paraId="15317CE7" w14:textId="77777777" w:rsidR="00734A9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operaty inwentaryzacji powykonawczej;</w:t>
      </w:r>
    </w:p>
    <w:p w14:paraId="26915827" w14:textId="77777777" w:rsidR="00734A92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pisemne informacje udostępnione prze</w:t>
      </w:r>
      <w:r w:rsidR="00FD1242">
        <w:rPr>
          <w:rFonts w:ascii="Arial" w:hAnsi="Arial" w:cs="Arial"/>
        </w:rPr>
        <w:t>z Starostę, wynikające z innych</w:t>
      </w:r>
      <w:r w:rsidRPr="00FD1242">
        <w:rPr>
          <w:rFonts w:ascii="Arial" w:hAnsi="Arial" w:cs="Arial"/>
        </w:rPr>
        <w:t xml:space="preserve"> źródeł niż wskazane powyżej</w:t>
      </w:r>
    </w:p>
    <w:p w14:paraId="30EF866B" w14:textId="77777777" w:rsidR="005B7746" w:rsidRDefault="003A6A7A" w:rsidP="001B6FC2">
      <w:pPr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 xml:space="preserve">Wykonawca zobowiązany jest w trakcie wprowadzania elementów </w:t>
      </w:r>
      <w:r w:rsidR="00DE0677">
        <w:rPr>
          <w:rFonts w:ascii="Arial" w:hAnsi="Arial" w:cs="Arial"/>
          <w:b/>
        </w:rPr>
        <w:t>BDOT500 i GESUT</w:t>
      </w:r>
      <w:r w:rsidRPr="00FD1242">
        <w:rPr>
          <w:rFonts w:ascii="Arial" w:hAnsi="Arial" w:cs="Arial"/>
          <w:b/>
        </w:rPr>
        <w:t xml:space="preserve"> bezwarunkowo dokonywać porównania z aktualną mapą zasadniczą w postaci </w:t>
      </w:r>
      <w:r w:rsidR="00DE0677">
        <w:rPr>
          <w:rFonts w:ascii="Arial" w:hAnsi="Arial" w:cs="Arial"/>
          <w:b/>
        </w:rPr>
        <w:t>wektorow</w:t>
      </w:r>
      <w:r w:rsidRPr="00FD1242">
        <w:rPr>
          <w:rFonts w:ascii="Arial" w:hAnsi="Arial" w:cs="Arial"/>
          <w:b/>
        </w:rPr>
        <w:t xml:space="preserve">ej (aktualizowaną na bieżąco) aby nie wykazywać elementów nieaktualnych </w:t>
      </w:r>
    </w:p>
    <w:p w14:paraId="70047DD3" w14:textId="77777777" w:rsidR="001B6FC2" w:rsidRPr="00FD1242" w:rsidRDefault="001B6FC2" w:rsidP="001B6FC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75C0860" w14:textId="77777777" w:rsidR="00E73D52" w:rsidRPr="00FD1242" w:rsidRDefault="0072472C" w:rsidP="00FD124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4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.  </w:t>
      </w:r>
      <w:r w:rsidR="005F1355" w:rsidRPr="00FD1242">
        <w:rPr>
          <w:rFonts w:ascii="Arial" w:hAnsi="Arial" w:cs="Arial"/>
          <w:b/>
          <w:color w:val="000000" w:themeColor="text1"/>
        </w:rPr>
        <w:t>H</w:t>
      </w:r>
      <w:r w:rsidR="00E73D52" w:rsidRPr="00FD1242">
        <w:rPr>
          <w:rFonts w:ascii="Arial" w:hAnsi="Arial" w:cs="Arial"/>
          <w:b/>
          <w:color w:val="000000" w:themeColor="text1"/>
        </w:rPr>
        <w:t>ierarchi</w:t>
      </w:r>
      <w:r w:rsidR="00734A92" w:rsidRPr="00FD1242">
        <w:rPr>
          <w:rFonts w:ascii="Arial" w:hAnsi="Arial" w:cs="Arial"/>
          <w:b/>
          <w:color w:val="000000" w:themeColor="text1"/>
        </w:rPr>
        <w:t>a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 wykorzystania </w:t>
      </w:r>
      <w:r w:rsidR="00E92470" w:rsidRPr="00FD1242">
        <w:rPr>
          <w:rFonts w:ascii="Arial" w:hAnsi="Arial" w:cs="Arial"/>
          <w:b/>
          <w:color w:val="000000" w:themeColor="text1"/>
        </w:rPr>
        <w:t xml:space="preserve">materiałów </w:t>
      </w:r>
      <w:r w:rsidR="00E73D52" w:rsidRPr="00FD1242">
        <w:rPr>
          <w:rFonts w:ascii="Arial" w:hAnsi="Arial" w:cs="Arial"/>
          <w:b/>
          <w:color w:val="000000" w:themeColor="text1"/>
        </w:rPr>
        <w:t>źródłowych  podczas zakładania baz dany</w:t>
      </w:r>
      <w:r w:rsidR="00E92470" w:rsidRPr="00FD1242">
        <w:rPr>
          <w:rFonts w:ascii="Arial" w:hAnsi="Arial" w:cs="Arial"/>
          <w:b/>
          <w:color w:val="000000" w:themeColor="text1"/>
        </w:rPr>
        <w:t>ch obiektów   BDOT500</w:t>
      </w:r>
      <w:r w:rsidR="0046417B">
        <w:rPr>
          <w:rFonts w:ascii="Arial" w:hAnsi="Arial" w:cs="Arial"/>
          <w:b/>
          <w:color w:val="000000" w:themeColor="text1"/>
        </w:rPr>
        <w:t xml:space="preserve"> oraz aktualizacji bazy GESUT</w:t>
      </w:r>
    </w:p>
    <w:p w14:paraId="20BA4D7A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operaty  jednostkowe </w:t>
      </w:r>
      <w:r w:rsidR="00E92470" w:rsidRPr="00FD1242">
        <w:rPr>
          <w:rFonts w:ascii="Arial" w:hAnsi="Arial" w:cs="Arial"/>
        </w:rPr>
        <w:t xml:space="preserve">włączone do </w:t>
      </w:r>
      <w:proofErr w:type="spellStart"/>
      <w:r w:rsidR="00E92470" w:rsidRPr="00FD1242">
        <w:rPr>
          <w:rFonts w:ascii="Arial" w:hAnsi="Arial" w:cs="Arial"/>
        </w:rPr>
        <w:t>PZGiK</w:t>
      </w:r>
      <w:proofErr w:type="spellEnd"/>
      <w:r w:rsidR="00E92470" w:rsidRPr="00FD1242">
        <w:rPr>
          <w:rFonts w:ascii="Arial" w:hAnsi="Arial" w:cs="Arial"/>
        </w:rPr>
        <w:t>,  zawierające rezultaty</w:t>
      </w:r>
      <w:r w:rsidRPr="00FD1242">
        <w:rPr>
          <w:rFonts w:ascii="Arial" w:hAnsi="Arial" w:cs="Arial"/>
        </w:rPr>
        <w:t xml:space="preserve"> opracowań prac geodezyjnych,</w:t>
      </w:r>
    </w:p>
    <w:p w14:paraId="263B0BE0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 wektorowe przekonwertowane do postaci obiektowej i uzupełnione o atrybuty opisowe</w:t>
      </w:r>
      <w:r w:rsidR="00540A17">
        <w:rPr>
          <w:rFonts w:ascii="Arial" w:hAnsi="Arial" w:cs="Arial"/>
        </w:rPr>
        <w:t>,</w:t>
      </w:r>
    </w:p>
    <w:p w14:paraId="42435FF3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spellStart"/>
      <w:r w:rsidRPr="00FD1242">
        <w:rPr>
          <w:rFonts w:ascii="Arial" w:hAnsi="Arial" w:cs="Arial"/>
        </w:rPr>
        <w:t>wektoryzacja</w:t>
      </w:r>
      <w:proofErr w:type="spellEnd"/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rastrów map</w:t>
      </w:r>
      <w:r w:rsidR="004418A7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zasadniczej,</w:t>
      </w:r>
    </w:p>
    <w:p w14:paraId="2DC4C35F" w14:textId="77777777" w:rsidR="005F1355" w:rsidRPr="00FD1242" w:rsidRDefault="005F1355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wywiad terenowy</w:t>
      </w:r>
      <w:r w:rsidR="00540A17">
        <w:rPr>
          <w:rFonts w:ascii="Arial" w:hAnsi="Arial" w:cs="Arial"/>
        </w:rPr>
        <w:t>,</w:t>
      </w:r>
    </w:p>
    <w:p w14:paraId="7087E209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branżowe</w:t>
      </w:r>
      <w:r w:rsidR="00540A17">
        <w:rPr>
          <w:rFonts w:ascii="Arial" w:hAnsi="Arial" w:cs="Arial"/>
        </w:rPr>
        <w:t>.</w:t>
      </w:r>
    </w:p>
    <w:p w14:paraId="27F75AE6" w14:textId="77777777" w:rsidR="00A36D69" w:rsidRPr="00FD1242" w:rsidRDefault="00A36D69" w:rsidP="00FD1242">
      <w:pPr>
        <w:spacing w:after="0" w:line="240" w:lineRule="auto"/>
        <w:rPr>
          <w:rFonts w:ascii="Verdana" w:hAnsi="Verdana"/>
          <w:b/>
          <w:color w:val="000000" w:themeColor="text1"/>
          <w:w w:val="80"/>
        </w:rPr>
      </w:pPr>
    </w:p>
    <w:p w14:paraId="5766E51F" w14:textId="77777777" w:rsidR="00CA070D" w:rsidRPr="00FD1242" w:rsidRDefault="0072472C" w:rsidP="009F1D5C">
      <w:pPr>
        <w:spacing w:after="0" w:line="240" w:lineRule="auto"/>
        <w:jc w:val="both"/>
        <w:rPr>
          <w:rFonts w:ascii="Verdana" w:hAnsi="Verdana"/>
          <w:b/>
          <w:color w:val="000000" w:themeColor="text1"/>
          <w:w w:val="80"/>
        </w:rPr>
      </w:pPr>
      <w:r w:rsidRPr="00FD1242">
        <w:rPr>
          <w:rFonts w:ascii="Arial" w:hAnsi="Arial" w:cs="Arial"/>
          <w:b/>
        </w:rPr>
        <w:t>5</w:t>
      </w:r>
      <w:r w:rsidR="0048168F" w:rsidRPr="00FD1242">
        <w:rPr>
          <w:rFonts w:ascii="Arial" w:hAnsi="Arial" w:cs="Arial"/>
          <w:b/>
        </w:rPr>
        <w:t>.Utworzenie baz danych</w:t>
      </w:r>
    </w:p>
    <w:p w14:paraId="2170BF9D" w14:textId="77777777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w w:val="75"/>
        </w:rPr>
      </w:pPr>
      <w:r w:rsidRPr="00FD1242">
        <w:rPr>
          <w:rFonts w:ascii="Arial" w:hAnsi="Arial" w:cs="Arial"/>
        </w:rPr>
        <w:t>określają</w:t>
      </w:r>
      <w:r w:rsidR="00194C89" w:rsidRPr="00FD1242">
        <w:rPr>
          <w:rFonts w:ascii="Arial" w:hAnsi="Arial" w:cs="Arial"/>
        </w:rPr>
        <w:t xml:space="preserve">c  </w:t>
      </w:r>
      <w:r w:rsidRPr="00FD1242">
        <w:rPr>
          <w:rFonts w:ascii="Arial" w:hAnsi="Arial" w:cs="Arial"/>
        </w:rPr>
        <w:t>atrybut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graficzn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obiektó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n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 xml:space="preserve"> podstawi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operató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jednostkowyc</w:t>
      </w:r>
      <w:r w:rsidR="00194C89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należy zwrócić szczególną uwagę na odpowiednią analizę dokładnościową danych pomiarowych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i obliczeniowych oraz t</w:t>
      </w:r>
      <w:r w:rsidR="00F7151B" w:rsidRPr="00FD1242">
        <w:rPr>
          <w:rFonts w:ascii="Arial" w:hAnsi="Arial" w:cs="Arial"/>
        </w:rPr>
        <w:t>ym samym poprawność określenia ź</w:t>
      </w:r>
      <w:r w:rsidRPr="00FD1242">
        <w:rPr>
          <w:rFonts w:ascii="Arial" w:hAnsi="Arial" w:cs="Arial"/>
        </w:rPr>
        <w:t>ródł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pozyskani</w:t>
      </w:r>
      <w:r w:rsidR="00194C89" w:rsidRPr="00FD1242">
        <w:rPr>
          <w:rFonts w:ascii="Arial" w:hAnsi="Arial" w:cs="Arial"/>
        </w:rPr>
        <w:t xml:space="preserve">a   </w:t>
      </w:r>
      <w:r w:rsidRPr="00FD1242">
        <w:rPr>
          <w:rFonts w:ascii="Arial" w:hAnsi="Arial" w:cs="Arial"/>
        </w:rPr>
        <w:t>geometrii obiektów</w:t>
      </w:r>
      <w:r w:rsidR="00194C89" w:rsidRPr="00FD1242">
        <w:rPr>
          <w:rFonts w:ascii="Arial" w:hAnsi="Arial" w:cs="Arial"/>
        </w:rPr>
        <w:t xml:space="preserve">. </w:t>
      </w:r>
      <w:r w:rsidR="00F7151B" w:rsidRPr="00FD1242">
        <w:rPr>
          <w:rFonts w:ascii="Arial" w:hAnsi="Arial" w:cs="Arial"/>
        </w:rPr>
        <w:t xml:space="preserve">W </w:t>
      </w:r>
      <w:r w:rsidRPr="00FD1242">
        <w:rPr>
          <w:rFonts w:ascii="Arial" w:hAnsi="Arial" w:cs="Arial"/>
        </w:rPr>
        <w:t>przypadk</w:t>
      </w:r>
      <w:r w:rsidR="00194C89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wątpliwośc</w:t>
      </w:r>
      <w:r w:rsidR="00194C89" w:rsidRPr="00FD1242">
        <w:rPr>
          <w:rFonts w:ascii="Arial" w:hAnsi="Arial" w:cs="Arial"/>
        </w:rPr>
        <w:t xml:space="preserve">i  </w:t>
      </w:r>
      <w:r w:rsidRPr="00FD1242">
        <w:rPr>
          <w:rFonts w:ascii="Arial" w:hAnsi="Arial" w:cs="Arial"/>
        </w:rPr>
        <w:t>należ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skonsultowa</w:t>
      </w:r>
      <w:r w:rsidR="00194C89" w:rsidRPr="00FD1242">
        <w:rPr>
          <w:rFonts w:ascii="Arial" w:hAnsi="Arial" w:cs="Arial"/>
        </w:rPr>
        <w:t xml:space="preserve">ć  </w:t>
      </w:r>
      <w:r w:rsidRPr="00FD1242">
        <w:rPr>
          <w:rFonts w:ascii="Arial" w:hAnsi="Arial" w:cs="Arial"/>
        </w:rPr>
        <w:t>si</w:t>
      </w:r>
      <w:r w:rsidR="00194C89" w:rsidRPr="00FD1242">
        <w:rPr>
          <w:rFonts w:ascii="Arial" w:hAnsi="Arial" w:cs="Arial"/>
        </w:rPr>
        <w:t xml:space="preserve">ę  </w:t>
      </w:r>
      <w:r w:rsidRPr="00FD1242">
        <w:rPr>
          <w:rFonts w:ascii="Arial" w:hAnsi="Arial" w:cs="Arial"/>
        </w:rPr>
        <w:t xml:space="preserve">z  </w:t>
      </w:r>
      <w:r w:rsidR="00DE0677">
        <w:rPr>
          <w:rFonts w:ascii="Arial" w:hAnsi="Arial" w:cs="Arial"/>
        </w:rPr>
        <w:t>Zamawiający</w:t>
      </w:r>
      <w:r w:rsidRPr="00FD1242">
        <w:rPr>
          <w:rFonts w:ascii="Arial" w:hAnsi="Arial" w:cs="Arial"/>
        </w:rPr>
        <w:t>, przedstawiając raport rozbieżności z przeprowadzonej analizy materiałów wraz z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propozycją przyjęcia danych. Rozbieżności winny być wyjaśniane takż</w:t>
      </w:r>
      <w:r w:rsidR="00194C89" w:rsidRPr="00FD1242">
        <w:rPr>
          <w:rFonts w:ascii="Arial" w:hAnsi="Arial" w:cs="Arial"/>
        </w:rPr>
        <w:t xml:space="preserve">e  w  </w:t>
      </w:r>
      <w:r w:rsidRPr="00FD1242">
        <w:rPr>
          <w:rFonts w:ascii="Arial" w:hAnsi="Arial" w:cs="Arial"/>
        </w:rPr>
        <w:t>ramach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wywiadu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terenowego oraz</w:t>
      </w:r>
      <w:r w:rsidR="00DE0677">
        <w:rPr>
          <w:rFonts w:ascii="Arial" w:hAnsi="Arial" w:cs="Arial"/>
        </w:rPr>
        <w:t xml:space="preserve"> 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oparci</w:t>
      </w:r>
      <w:r w:rsidR="00194C89" w:rsidRPr="00FD1242">
        <w:rPr>
          <w:rFonts w:ascii="Arial" w:hAnsi="Arial" w:cs="Arial"/>
        </w:rPr>
        <w:t xml:space="preserve">u  o  </w:t>
      </w:r>
      <w:r w:rsidRPr="00FD1242">
        <w:rPr>
          <w:rFonts w:ascii="Arial" w:hAnsi="Arial" w:cs="Arial"/>
        </w:rPr>
        <w:t>dan</w:t>
      </w:r>
      <w:r w:rsidR="00194C89" w:rsidRPr="00FD1242">
        <w:rPr>
          <w:rFonts w:ascii="Arial" w:hAnsi="Arial" w:cs="Arial"/>
        </w:rPr>
        <w:t xml:space="preserve">e </w:t>
      </w:r>
      <w:r w:rsidR="00DC5DCA" w:rsidRPr="00FD1242">
        <w:rPr>
          <w:rFonts w:ascii="Arial" w:hAnsi="Arial" w:cs="Arial"/>
        </w:rPr>
        <w:t>branżowe</w:t>
      </w:r>
      <w:r w:rsidR="00540A17">
        <w:rPr>
          <w:rFonts w:ascii="Arial" w:hAnsi="Arial" w:cs="Arial"/>
        </w:rPr>
        <w:t>,</w:t>
      </w:r>
      <w:r w:rsidRPr="00FD1242">
        <w:rPr>
          <w:rFonts w:ascii="Arial" w:hAnsi="Arial" w:cs="Arial"/>
          <w:w w:val="75"/>
        </w:rPr>
        <w:tab/>
      </w:r>
      <w:r w:rsidRPr="00FD1242">
        <w:rPr>
          <w:rFonts w:ascii="Arial" w:hAnsi="Arial" w:cs="Arial"/>
          <w:w w:val="45"/>
        </w:rPr>
        <w:t>'</w:t>
      </w:r>
    </w:p>
    <w:p w14:paraId="7D73AC58" w14:textId="77777777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dane </w:t>
      </w:r>
      <w:r w:rsidR="00DC5DCA" w:rsidRPr="00FD1242">
        <w:rPr>
          <w:rFonts w:ascii="Arial" w:hAnsi="Arial" w:cs="Arial"/>
        </w:rPr>
        <w:t xml:space="preserve">pomiarowe  pozyskane </w:t>
      </w:r>
      <w:r w:rsidRPr="00FD1242">
        <w:rPr>
          <w:rFonts w:ascii="Arial" w:hAnsi="Arial" w:cs="Arial"/>
        </w:rPr>
        <w:t xml:space="preserve">z operatów </w:t>
      </w:r>
      <w:r w:rsidR="00DC5DCA" w:rsidRPr="00FD1242">
        <w:rPr>
          <w:rFonts w:ascii="Arial" w:hAnsi="Arial" w:cs="Arial"/>
        </w:rPr>
        <w:t xml:space="preserve">technicznych </w:t>
      </w:r>
      <w:r w:rsidRPr="00FD1242">
        <w:rPr>
          <w:rFonts w:ascii="Arial" w:hAnsi="Arial" w:cs="Arial"/>
        </w:rPr>
        <w:t xml:space="preserve">należy zapisać na warstwie tekstowej „Pikiety” (lub pliku ASCII o strukturze „Nr X Y H </w:t>
      </w:r>
      <w:proofErr w:type="spellStart"/>
      <w:r w:rsidRPr="00FD1242">
        <w:rPr>
          <w:rFonts w:ascii="Arial" w:hAnsi="Arial" w:cs="Arial"/>
        </w:rPr>
        <w:t>ID_Mat_Zas</w:t>
      </w:r>
      <w:proofErr w:type="spellEnd"/>
      <w:r w:rsidRPr="00FD1242">
        <w:rPr>
          <w:rFonts w:ascii="Arial" w:hAnsi="Arial" w:cs="Arial"/>
        </w:rPr>
        <w:t>”). Punkty należy oznaczać zgodnie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operatem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technicznym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oraz wprowadzać</w:t>
      </w:r>
      <w:r w:rsidRPr="00FD1242">
        <w:rPr>
          <w:rFonts w:ascii="Arial" w:hAnsi="Arial" w:cs="Arial"/>
        </w:rPr>
        <w:tab/>
        <w:t>na warstwę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aktywacją właściwego identyfikatora materiału</w:t>
      </w:r>
      <w:r w:rsidR="00820731" w:rsidRPr="00FD1242">
        <w:rPr>
          <w:rFonts w:ascii="Arial" w:hAnsi="Arial" w:cs="Arial"/>
        </w:rPr>
        <w:t xml:space="preserve"> zasobu</w:t>
      </w:r>
    </w:p>
    <w:p w14:paraId="59A7A2A7" w14:textId="77777777" w:rsidR="00DC5DCA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dl</w:t>
      </w:r>
      <w:r w:rsidR="004F301F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wszystkic</w:t>
      </w:r>
      <w:r w:rsidR="004F301F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obiektów przestrzennych pozyskanych z materiałów w innym, niż docelowy systemie odniesień przestrzennych, należy doko</w:t>
      </w:r>
      <w:r w:rsidR="00D55304" w:rsidRPr="00FD1242">
        <w:rPr>
          <w:rFonts w:ascii="Arial" w:hAnsi="Arial" w:cs="Arial"/>
        </w:rPr>
        <w:t xml:space="preserve">nać transformacji współrzędnych </w:t>
      </w:r>
      <w:r w:rsidRPr="00FD1242">
        <w:rPr>
          <w:rFonts w:ascii="Arial" w:hAnsi="Arial" w:cs="Arial"/>
        </w:rPr>
        <w:t>do obowiązującego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układu</w:t>
      </w:r>
    </w:p>
    <w:p w14:paraId="0F17D615" w14:textId="77777777" w:rsidR="0072472C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uporządkowane dane numeryczne projektowanych, realizowanych</w:t>
      </w:r>
      <w:r w:rsidR="00DE0677">
        <w:rPr>
          <w:rFonts w:ascii="Arial" w:hAnsi="Arial" w:cs="Arial"/>
        </w:rPr>
        <w:t xml:space="preserve"> sieci uzbrojenia terenu </w:t>
      </w:r>
      <w:r w:rsidRPr="00FD1242">
        <w:rPr>
          <w:rFonts w:ascii="Arial" w:hAnsi="Arial" w:cs="Arial"/>
        </w:rPr>
        <w:t xml:space="preserve">wydane z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należy poddać analizie, kontroli poprawności merytorycznej i </w:t>
      </w:r>
      <w:r w:rsidR="005B7746" w:rsidRPr="00FD1242">
        <w:rPr>
          <w:rFonts w:ascii="Arial" w:hAnsi="Arial" w:cs="Arial"/>
        </w:rPr>
        <w:t xml:space="preserve">topologicznej </w:t>
      </w:r>
      <w:r w:rsidRPr="00FD1242">
        <w:rPr>
          <w:rFonts w:ascii="Arial" w:hAnsi="Arial" w:cs="Arial"/>
        </w:rPr>
        <w:t xml:space="preserve"> oraz dostosować do standardów określonych w obowiązujących rozporządzeniach. W trakcie prac należy zwróci</w:t>
      </w:r>
      <w:r w:rsidR="00DC5DCA" w:rsidRPr="00FD1242">
        <w:rPr>
          <w:rFonts w:ascii="Arial" w:hAnsi="Arial" w:cs="Arial"/>
        </w:rPr>
        <w:t xml:space="preserve">ć </w:t>
      </w:r>
      <w:r w:rsidRPr="00FD1242">
        <w:rPr>
          <w:rFonts w:ascii="Arial" w:hAnsi="Arial" w:cs="Arial"/>
        </w:rPr>
        <w:t>szczególn</w:t>
      </w:r>
      <w:r w:rsidR="00DC5DCA" w:rsidRPr="00FD1242">
        <w:rPr>
          <w:rFonts w:ascii="Arial" w:hAnsi="Arial" w:cs="Arial"/>
        </w:rPr>
        <w:t xml:space="preserve">ą </w:t>
      </w:r>
      <w:r w:rsidRPr="00FD1242">
        <w:rPr>
          <w:rFonts w:ascii="Arial" w:hAnsi="Arial" w:cs="Arial"/>
        </w:rPr>
        <w:t xml:space="preserve">uwagę na różnice </w:t>
      </w:r>
      <w:r w:rsidR="00DC5DCA" w:rsidRPr="00FD1242">
        <w:rPr>
          <w:rFonts w:ascii="Arial" w:hAnsi="Arial" w:cs="Arial"/>
        </w:rPr>
        <w:t xml:space="preserve"> w k</w:t>
      </w:r>
      <w:r w:rsidRPr="00FD1242">
        <w:rPr>
          <w:rFonts w:ascii="Arial" w:hAnsi="Arial" w:cs="Arial"/>
        </w:rPr>
        <w:t>lasyfikacji obiektów baz danych oraz ich atrybutów wynikających ze zmiany rozporządzeń.</w:t>
      </w:r>
    </w:p>
    <w:p w14:paraId="207CAF4F" w14:textId="77777777" w:rsidR="0048168F" w:rsidRPr="00FD1242" w:rsidRDefault="00DC5DCA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analizując rastr</w:t>
      </w:r>
      <w:r w:rsidR="0048168F" w:rsidRPr="00FD1242">
        <w:rPr>
          <w:rFonts w:ascii="Arial" w:hAnsi="Arial" w:cs="Arial"/>
        </w:rPr>
        <w:t>y map zasadniczych należy zwrócić uwagę na symbol „furtki w ogrodzeniach”, które były elementami mapy zasadniczej, a nie znalazły odpowiednika w znakach umownych wprowadzonych instrukcją K1 z 1998 r. Furtki istniejące n</w:t>
      </w:r>
      <w:r w:rsidRPr="00FD1242">
        <w:rPr>
          <w:rFonts w:ascii="Arial" w:hAnsi="Arial" w:cs="Arial"/>
        </w:rPr>
        <w:t xml:space="preserve">a </w:t>
      </w:r>
      <w:r w:rsidR="0048168F" w:rsidRPr="00FD1242">
        <w:rPr>
          <w:rFonts w:ascii="Arial" w:hAnsi="Arial" w:cs="Arial"/>
        </w:rPr>
        <w:t xml:space="preserve">rastrach map </w:t>
      </w:r>
      <w:r w:rsidRPr="00FD1242">
        <w:rPr>
          <w:rFonts w:ascii="Arial" w:hAnsi="Arial" w:cs="Arial"/>
        </w:rPr>
        <w:t xml:space="preserve"> z</w:t>
      </w:r>
      <w:r w:rsidR="0048168F" w:rsidRPr="00FD1242">
        <w:rPr>
          <w:rFonts w:ascii="Arial" w:hAnsi="Arial" w:cs="Arial"/>
        </w:rPr>
        <w:t>asadniczych należy wprowadzić do bazy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danych </w:t>
      </w:r>
      <w:r w:rsidR="0048168F" w:rsidRPr="00FD1242">
        <w:rPr>
          <w:rFonts w:ascii="Arial" w:hAnsi="Arial" w:cs="Arial"/>
        </w:rPr>
        <w:t>BDOT500 zgo</w:t>
      </w:r>
      <w:r w:rsidR="00D55304" w:rsidRPr="00FD1242">
        <w:rPr>
          <w:rFonts w:ascii="Arial" w:hAnsi="Arial" w:cs="Arial"/>
        </w:rPr>
        <w:t xml:space="preserve">dnie z </w:t>
      </w:r>
      <w:r w:rsidR="0048168F" w:rsidRPr="00FD1242">
        <w:rPr>
          <w:rFonts w:ascii="Arial" w:hAnsi="Arial" w:cs="Arial"/>
        </w:rPr>
        <w:t xml:space="preserve"> hierarchią materiałów źródłowych;</w:t>
      </w:r>
    </w:p>
    <w:p w14:paraId="6A5E2EB5" w14:textId="77777777" w:rsidR="007C1B9A" w:rsidRPr="0006122B" w:rsidRDefault="0001475B" w:rsidP="009F1D5C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C7523">
        <w:rPr>
          <w:rFonts w:ascii="Arial" w:hAnsi="Arial" w:cs="Arial"/>
        </w:rPr>
        <w:t>Z</w:t>
      </w:r>
      <w:r w:rsidR="0048168F" w:rsidRPr="00AC7523">
        <w:rPr>
          <w:rFonts w:ascii="Arial" w:hAnsi="Arial" w:cs="Arial"/>
        </w:rPr>
        <w:t xml:space="preserve"> powyższych czynności należy sporządzić w uzgodnieniu z</w:t>
      </w:r>
      <w:r w:rsidR="00B7741B" w:rsidRPr="00AC7523">
        <w:rPr>
          <w:rFonts w:ascii="Arial" w:hAnsi="Arial" w:cs="Arial"/>
        </w:rPr>
        <w:t xml:space="preserve"> </w:t>
      </w:r>
      <w:r w:rsidR="00DE0677" w:rsidRPr="00AC7523">
        <w:rPr>
          <w:rFonts w:ascii="Arial" w:hAnsi="Arial" w:cs="Arial"/>
        </w:rPr>
        <w:t>Zamawiającym</w:t>
      </w:r>
      <w:r w:rsidR="0048168F" w:rsidRPr="00AC7523">
        <w:rPr>
          <w:rFonts w:ascii="Arial" w:hAnsi="Arial" w:cs="Arial"/>
        </w:rPr>
        <w:t xml:space="preserve"> raport zawierający wyniki analizy istniejącej dokumentacji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geodezyjnej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kartograficznej pod kątem przydatności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Pr="00AC7523">
        <w:rPr>
          <w:rFonts w:ascii="Arial" w:hAnsi="Arial" w:cs="Arial"/>
        </w:rPr>
        <w:t xml:space="preserve">możliwości  </w:t>
      </w:r>
      <w:r w:rsidR="0048168F" w:rsidRPr="00AC7523">
        <w:rPr>
          <w:rFonts w:ascii="Arial" w:hAnsi="Arial" w:cs="Arial"/>
        </w:rPr>
        <w:t>wykorzystani</w:t>
      </w:r>
      <w:r w:rsidRPr="00AC7523">
        <w:rPr>
          <w:rFonts w:ascii="Arial" w:hAnsi="Arial" w:cs="Arial"/>
        </w:rPr>
        <w:t>a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materiałów w przedmiotowej pracy. Raport w formie tabelarycznej ma zawierać zapisy o przyjęciu lub odrzuceniu operatu/szkicu, z podaniem przyczyny jego niewykorzystania</w:t>
      </w:r>
      <w:r w:rsidR="009F257D" w:rsidRPr="00FD1242">
        <w:t xml:space="preserve"> </w:t>
      </w:r>
    </w:p>
    <w:p w14:paraId="3A32BAC2" w14:textId="77777777" w:rsidR="0006122B" w:rsidRPr="00AC7523" w:rsidRDefault="0006122B" w:rsidP="0006122B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4733789F" w14:textId="77777777" w:rsidR="007C1B9A" w:rsidRPr="00FD1242" w:rsidRDefault="0072472C" w:rsidP="009F1D5C">
      <w:pPr>
        <w:widowControl w:val="0"/>
        <w:tabs>
          <w:tab w:val="left" w:pos="198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>6</w:t>
      </w:r>
      <w:r w:rsidR="007C1B9A" w:rsidRPr="00FD1242">
        <w:rPr>
          <w:rFonts w:ascii="Arial" w:hAnsi="Arial" w:cs="Arial"/>
          <w:b/>
        </w:rPr>
        <w:t xml:space="preserve"> . Utworzenie obiektów baz danych o następujących cechach:</w:t>
      </w:r>
    </w:p>
    <w:p w14:paraId="1CA744EE" w14:textId="77777777" w:rsidR="007C1B9A" w:rsidRPr="00FD1242" w:rsidRDefault="007C1B9A" w:rsidP="009F1D5C">
      <w:pPr>
        <w:spacing w:after="0" w:line="240" w:lineRule="auto"/>
        <w:jc w:val="both"/>
        <w:rPr>
          <w:rFonts w:ascii="Arial" w:hAnsi="Arial" w:cs="Arial"/>
        </w:rPr>
      </w:pPr>
    </w:p>
    <w:p w14:paraId="580C17C8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</w:t>
      </w:r>
      <w:r w:rsidR="007A1D48" w:rsidRPr="00FD1242">
        <w:rPr>
          <w:rFonts w:ascii="Arial" w:hAnsi="Arial" w:cs="Arial"/>
        </w:rPr>
        <w:tab/>
        <w:t>obiekt musi</w:t>
      </w:r>
      <w:r>
        <w:rPr>
          <w:rFonts w:ascii="Arial" w:hAnsi="Arial" w:cs="Arial"/>
        </w:rPr>
        <w:t xml:space="preserve"> posiadać </w:t>
      </w:r>
      <w:r w:rsidR="007A1D48" w:rsidRPr="00FD1242">
        <w:rPr>
          <w:rFonts w:ascii="Arial" w:hAnsi="Arial" w:cs="Arial"/>
        </w:rPr>
        <w:t>informacje o dokumencie powstania</w:t>
      </w:r>
      <w:r w:rsidR="00095258" w:rsidRPr="00FD1242">
        <w:rPr>
          <w:rFonts w:ascii="Arial" w:hAnsi="Arial" w:cs="Arial"/>
        </w:rPr>
        <w:t xml:space="preserve"> zgodnie                          z  następującymi kryteriami :</w:t>
      </w:r>
    </w:p>
    <w:p w14:paraId="62F92BC5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 przypadku pochodzenia z dokumentów źródłowych – identyfikator  ewidencyjn</w:t>
      </w:r>
      <w:r w:rsidR="00095258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 xml:space="preserve"> materiał</w:t>
      </w:r>
      <w:r w:rsidR="00095258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zasob</w:t>
      </w:r>
      <w:r w:rsidR="00095258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(ID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Materiału);</w:t>
      </w:r>
    </w:p>
    <w:p w14:paraId="0C1115C9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w przypadku pozyskania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drogą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digitalizacji</w:t>
      </w:r>
      <w:r w:rsidR="00AC7523">
        <w:rPr>
          <w:rFonts w:ascii="Arial" w:hAnsi="Arial" w:cs="Arial"/>
        </w:rPr>
        <w:t xml:space="preserve"> </w:t>
      </w:r>
      <w:r w:rsidR="00037B76" w:rsidRPr="00FD1242">
        <w:rPr>
          <w:rFonts w:ascii="Arial" w:hAnsi="Arial" w:cs="Arial"/>
        </w:rPr>
        <w:t xml:space="preserve">materiałów </w:t>
      </w:r>
      <w:r w:rsidR="004B699F" w:rsidRPr="00FD1242">
        <w:rPr>
          <w:rFonts w:ascii="Arial" w:hAnsi="Arial" w:cs="Arial"/>
        </w:rPr>
        <w:t xml:space="preserve">zasobu </w:t>
      </w:r>
      <w:r w:rsidRPr="00FD1242">
        <w:rPr>
          <w:rFonts w:ascii="Arial" w:hAnsi="Arial" w:cs="Arial"/>
        </w:rPr>
        <w:t>-ID ZGŁOSZENIA</w:t>
      </w:r>
      <w:r w:rsidR="004B699F" w:rsidRPr="00FD1242">
        <w:rPr>
          <w:rFonts w:ascii="Arial" w:hAnsi="Arial" w:cs="Arial"/>
        </w:rPr>
        <w:t xml:space="preserve">  niniejszego opracowania</w:t>
      </w:r>
    </w:p>
    <w:p w14:paraId="067D851B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 obiekt musi charakteryzować się poprawnymi cechami topologicznymi (jeżeli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dane źródłowe na to pozwalają), w tym</w:t>
      </w:r>
      <w:r w:rsidR="007A1D48" w:rsidRPr="00FD1242">
        <w:rPr>
          <w:rFonts w:ascii="Arial" w:hAnsi="Arial" w:cs="Arial"/>
          <w:w w:val="90"/>
        </w:rPr>
        <w:t>:</w:t>
      </w:r>
    </w:p>
    <w:p w14:paraId="1868226B" w14:textId="77777777" w:rsidR="00E853B5" w:rsidRDefault="00AC7523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</w:t>
      </w:r>
      <w:r w:rsidR="007A1D48" w:rsidRPr="00FD1242">
        <w:rPr>
          <w:rFonts w:ascii="Arial" w:hAnsi="Arial" w:cs="Arial"/>
        </w:rPr>
        <w:t>biekty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powierzchniowe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wykluczające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 xml:space="preserve">się </w:t>
      </w:r>
      <w:r w:rsidR="00405A52" w:rsidRPr="00FD1242">
        <w:rPr>
          <w:rFonts w:ascii="Arial" w:hAnsi="Arial" w:cs="Arial"/>
        </w:rPr>
        <w:t xml:space="preserve">   wzajemnie </w:t>
      </w:r>
      <w:r w:rsidR="007A1D48" w:rsidRPr="00FD1242">
        <w:rPr>
          <w:rFonts w:ascii="Arial" w:hAnsi="Arial" w:cs="Arial"/>
        </w:rPr>
        <w:t>nie mogą</w:t>
      </w:r>
      <w:r w:rsidR="00E853B5" w:rsidRPr="00FD1242">
        <w:rPr>
          <w:rFonts w:ascii="Arial" w:hAnsi="Arial" w:cs="Arial"/>
        </w:rPr>
        <w:t xml:space="preserve"> się </w:t>
      </w:r>
      <w:r w:rsidR="007A1D48" w:rsidRPr="00FD1242">
        <w:rPr>
          <w:rFonts w:ascii="Arial" w:hAnsi="Arial" w:cs="Arial"/>
        </w:rPr>
        <w:t>przecinać lub pokrywać (np. drog</w:t>
      </w:r>
      <w:r w:rsidR="00E853B5" w:rsidRPr="00FD1242">
        <w:rPr>
          <w:rFonts w:ascii="Arial" w:hAnsi="Arial" w:cs="Arial"/>
        </w:rPr>
        <w:t xml:space="preserve">i  o </w:t>
      </w:r>
      <w:r w:rsidR="007A1D48" w:rsidRPr="00FD1242">
        <w:rPr>
          <w:rFonts w:ascii="Arial" w:hAnsi="Arial" w:cs="Arial"/>
        </w:rPr>
        <w:t>różne</w:t>
      </w:r>
      <w:r w:rsidR="00E853B5" w:rsidRPr="00FD1242">
        <w:rPr>
          <w:rFonts w:ascii="Arial" w:hAnsi="Arial" w:cs="Arial"/>
        </w:rPr>
        <w:t xml:space="preserve">j </w:t>
      </w:r>
      <w:r w:rsidR="007A1D48" w:rsidRPr="00FD1242">
        <w:rPr>
          <w:rFonts w:ascii="Arial" w:hAnsi="Arial" w:cs="Arial"/>
        </w:rPr>
        <w:t>nawierzchni)</w:t>
      </w:r>
    </w:p>
    <w:p w14:paraId="6DFD32E4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liniow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należ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prowadzi</w:t>
      </w:r>
      <w:r w:rsidR="00095258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zgodni</w:t>
      </w:r>
      <w:r w:rsidR="00095258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ic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 xml:space="preserve"> istnieniem </w:t>
      </w:r>
      <w:r w:rsidR="00405A52" w:rsidRPr="00540A17">
        <w:rPr>
          <w:rFonts w:ascii="Arial" w:hAnsi="Arial" w:cs="Arial"/>
        </w:rPr>
        <w:t xml:space="preserve"> w </w:t>
      </w:r>
      <w:r w:rsidRPr="00540A17">
        <w:rPr>
          <w:rFonts w:ascii="Arial" w:hAnsi="Arial" w:cs="Arial"/>
        </w:rPr>
        <w:t>terenie</w:t>
      </w:r>
      <w:r w:rsidR="00095258" w:rsidRPr="00540A17">
        <w:rPr>
          <w:rFonts w:ascii="Arial" w:hAnsi="Arial" w:cs="Arial"/>
        </w:rPr>
        <w:t xml:space="preserve">,  </w:t>
      </w:r>
      <w:r w:rsidRPr="00540A17">
        <w:rPr>
          <w:rFonts w:ascii="Arial" w:hAnsi="Arial" w:cs="Arial"/>
        </w:rPr>
        <w:t>bez stosowania zasa</w:t>
      </w:r>
      <w:r w:rsidR="00095258" w:rsidRPr="00540A17">
        <w:rPr>
          <w:rFonts w:ascii="Arial" w:hAnsi="Arial" w:cs="Arial"/>
        </w:rPr>
        <w:t xml:space="preserve">d  </w:t>
      </w:r>
      <w:r w:rsidRPr="00540A17">
        <w:rPr>
          <w:rFonts w:ascii="Arial" w:hAnsi="Arial" w:cs="Arial"/>
        </w:rPr>
        <w:t>nadrzędnośc</w:t>
      </w:r>
      <w:r w:rsidR="00095258" w:rsidRPr="00540A17">
        <w:rPr>
          <w:rFonts w:ascii="Arial" w:hAnsi="Arial" w:cs="Arial"/>
        </w:rPr>
        <w:t xml:space="preserve">i </w:t>
      </w:r>
      <w:r w:rsidRPr="00540A17">
        <w:rPr>
          <w:rFonts w:ascii="Arial" w:hAnsi="Arial" w:cs="Arial"/>
        </w:rPr>
        <w:t>(UWAGA</w:t>
      </w:r>
      <w:r w:rsidR="00E853B5" w:rsidRPr="00540A17">
        <w:rPr>
          <w:rFonts w:ascii="Arial" w:hAnsi="Arial" w:cs="Arial"/>
        </w:rPr>
        <w:t xml:space="preserve">: </w:t>
      </w:r>
      <w:r w:rsidRPr="00540A17">
        <w:rPr>
          <w:rFonts w:ascii="Arial" w:hAnsi="Arial" w:cs="Arial"/>
        </w:rPr>
        <w:t>nie maj</w:t>
      </w:r>
      <w:r w:rsidR="00405A52" w:rsidRPr="00540A17">
        <w:rPr>
          <w:rFonts w:ascii="Arial" w:hAnsi="Arial" w:cs="Arial"/>
        </w:rPr>
        <w:t>ą zastoso</w:t>
      </w:r>
      <w:r w:rsidRPr="00540A17">
        <w:rPr>
          <w:rFonts w:ascii="Arial" w:hAnsi="Arial" w:cs="Arial"/>
        </w:rPr>
        <w:t>wania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zasady generalizacji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 xml:space="preserve">z instrukcji </w:t>
      </w:r>
      <w:r w:rsidR="00095258" w:rsidRPr="00540A17">
        <w:rPr>
          <w:rFonts w:ascii="Arial" w:hAnsi="Arial" w:cs="Arial"/>
        </w:rPr>
        <w:t xml:space="preserve">K1 </w:t>
      </w:r>
      <w:r w:rsidRPr="00540A17">
        <w:rPr>
          <w:rFonts w:ascii="Arial" w:hAnsi="Arial" w:cs="Arial"/>
        </w:rPr>
        <w:t>z 1998</w:t>
      </w:r>
      <w:r w:rsidR="00095258" w:rsidRPr="00540A17">
        <w:rPr>
          <w:rFonts w:ascii="Arial" w:hAnsi="Arial" w:cs="Arial"/>
        </w:rPr>
        <w:t xml:space="preserve">r. </w:t>
      </w:r>
      <w:r w:rsidR="00405A52" w:rsidRPr="00540A17">
        <w:rPr>
          <w:rFonts w:ascii="Arial" w:hAnsi="Arial" w:cs="Arial"/>
        </w:rPr>
        <w:t xml:space="preserve">- </w:t>
      </w:r>
      <w:r w:rsidR="00095258" w:rsidRPr="00540A17">
        <w:rPr>
          <w:rFonts w:ascii="Arial" w:hAnsi="Arial" w:cs="Arial"/>
        </w:rPr>
        <w:t xml:space="preserve">np. </w:t>
      </w:r>
      <w:r w:rsidRPr="00540A17">
        <w:rPr>
          <w:rFonts w:ascii="Arial" w:hAnsi="Arial" w:cs="Arial"/>
        </w:rPr>
        <w:t>współliniow</w:t>
      </w:r>
      <w:r w:rsidR="00095258" w:rsidRPr="00540A17">
        <w:rPr>
          <w:rFonts w:ascii="Arial" w:hAnsi="Arial" w:cs="Arial"/>
        </w:rPr>
        <w:t xml:space="preserve">e  </w:t>
      </w:r>
      <w:r w:rsidR="00405A52" w:rsidRPr="00540A17">
        <w:rPr>
          <w:rFonts w:ascii="Arial" w:hAnsi="Arial" w:cs="Arial"/>
        </w:rPr>
        <w:t>i</w:t>
      </w:r>
      <w:r w:rsidRPr="00540A17">
        <w:rPr>
          <w:rFonts w:ascii="Arial" w:hAnsi="Arial" w:cs="Arial"/>
        </w:rPr>
        <w:t>stnien</w:t>
      </w:r>
      <w:r w:rsidR="00540A17" w:rsidRPr="00540A17">
        <w:rPr>
          <w:rFonts w:ascii="Arial" w:hAnsi="Arial" w:cs="Arial"/>
        </w:rPr>
        <w:t xml:space="preserve">ie </w:t>
      </w:r>
      <w:r w:rsidR="00AC7523">
        <w:rPr>
          <w:rFonts w:ascii="Arial" w:hAnsi="Arial" w:cs="Arial"/>
        </w:rPr>
        <w:t>; krawędź</w:t>
      </w:r>
      <w:r w:rsidR="00095258" w:rsidRPr="00540A17">
        <w:rPr>
          <w:rFonts w:ascii="Arial" w:hAnsi="Arial" w:cs="Arial"/>
        </w:rPr>
        <w:t xml:space="preserve"> j</w:t>
      </w:r>
      <w:r w:rsidRPr="00540A17">
        <w:rPr>
          <w:rFonts w:ascii="Arial" w:hAnsi="Arial" w:cs="Arial"/>
        </w:rPr>
        <w:t>ezdni</w:t>
      </w:r>
      <w:r w:rsidR="00AC7523">
        <w:rPr>
          <w:rFonts w:ascii="Arial" w:hAnsi="Arial" w:cs="Arial"/>
        </w:rPr>
        <w:t xml:space="preserve"> </w:t>
      </w:r>
      <w:r w:rsidR="00405A52" w:rsidRPr="00540A17">
        <w:rPr>
          <w:rFonts w:ascii="Arial" w:hAnsi="Arial" w:cs="Arial"/>
        </w:rPr>
        <w:t>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chodnika wymusz</w:t>
      </w:r>
      <w:r w:rsidR="00095258" w:rsidRPr="00540A17">
        <w:rPr>
          <w:rFonts w:ascii="Arial" w:hAnsi="Arial" w:cs="Arial"/>
        </w:rPr>
        <w:t xml:space="preserve">a  </w:t>
      </w:r>
      <w:r w:rsidRPr="00540A17">
        <w:rPr>
          <w:rFonts w:ascii="Arial" w:hAnsi="Arial" w:cs="Arial"/>
        </w:rPr>
        <w:t>prowadzeni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dwóc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>różnyc</w:t>
      </w:r>
      <w:r w:rsidR="00095258" w:rsidRPr="00540A17">
        <w:rPr>
          <w:rFonts w:ascii="Arial" w:hAnsi="Arial" w:cs="Arial"/>
        </w:rPr>
        <w:t>h   linii</w:t>
      </w:r>
      <w:r w:rsidR="00540A17">
        <w:rPr>
          <w:rFonts w:ascii="Arial" w:hAnsi="Arial" w:cs="Arial"/>
        </w:rPr>
        <w:t>,</w:t>
      </w:r>
    </w:p>
    <w:p w14:paraId="259654BC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etykiet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 xml:space="preserve"> obiektó</w:t>
      </w:r>
      <w:r w:rsidR="00E0350F" w:rsidRPr="00540A17">
        <w:rPr>
          <w:rFonts w:ascii="Arial" w:hAnsi="Arial" w:cs="Arial"/>
        </w:rPr>
        <w:t xml:space="preserve">w  </w:t>
      </w:r>
      <w:r w:rsidRPr="00540A17">
        <w:rPr>
          <w:rFonts w:ascii="Arial" w:hAnsi="Arial" w:cs="Arial"/>
        </w:rPr>
        <w:t>maj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by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wstawian</w:t>
      </w:r>
      <w:r w:rsidR="00E0350F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uwzględnienie</w:t>
      </w:r>
      <w:r w:rsidR="00AC7523">
        <w:rPr>
          <w:rFonts w:ascii="Arial" w:hAnsi="Arial" w:cs="Arial"/>
        </w:rPr>
        <w:t xml:space="preserve">m </w:t>
      </w:r>
      <w:r w:rsidRPr="00540A17">
        <w:rPr>
          <w:rFonts w:ascii="Arial" w:hAnsi="Arial" w:cs="Arial"/>
        </w:rPr>
        <w:t>czytelności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oraz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 redakcj</w:t>
      </w:r>
      <w:r w:rsidR="00E0350F" w:rsidRPr="00540A17">
        <w:rPr>
          <w:rFonts w:ascii="Arial" w:hAnsi="Arial" w:cs="Arial"/>
        </w:rPr>
        <w:t xml:space="preserve">i  </w:t>
      </w:r>
      <w:r w:rsidRPr="00540A17">
        <w:rPr>
          <w:rFonts w:ascii="Arial" w:hAnsi="Arial" w:cs="Arial"/>
        </w:rPr>
        <w:t>map</w:t>
      </w:r>
      <w:r w:rsidR="00E0350F" w:rsidRPr="00540A17">
        <w:rPr>
          <w:rFonts w:ascii="Arial" w:hAnsi="Arial" w:cs="Arial"/>
        </w:rPr>
        <w:t xml:space="preserve">y i </w:t>
      </w:r>
      <w:r w:rsidRPr="00540A17">
        <w:rPr>
          <w:rFonts w:ascii="Arial" w:hAnsi="Arial" w:cs="Arial"/>
        </w:rPr>
        <w:t>musz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wskazywa</w:t>
      </w:r>
      <w:r w:rsidR="00E0350F" w:rsidRPr="00540A17">
        <w:rPr>
          <w:rFonts w:ascii="Arial" w:hAnsi="Arial" w:cs="Arial"/>
        </w:rPr>
        <w:t xml:space="preserve">ć </w:t>
      </w:r>
      <w:r w:rsidRPr="00540A17">
        <w:rPr>
          <w:rFonts w:ascii="Arial" w:hAnsi="Arial" w:cs="Arial"/>
        </w:rPr>
        <w:t>jednoznaczni</w:t>
      </w:r>
      <w:r w:rsidR="00E0350F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 xml:space="preserve"> na obiekt</w:t>
      </w:r>
      <w:r w:rsidR="00540A17">
        <w:rPr>
          <w:rFonts w:ascii="Arial" w:hAnsi="Arial" w:cs="Arial"/>
        </w:rPr>
        <w:t>,</w:t>
      </w:r>
    </w:p>
    <w:p w14:paraId="133D662C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posiadając</w:t>
      </w:r>
      <w:r w:rsidR="00E0350F" w:rsidRPr="00540A17">
        <w:rPr>
          <w:rFonts w:ascii="Arial" w:hAnsi="Arial" w:cs="Arial"/>
        </w:rPr>
        <w:t xml:space="preserve">e  </w:t>
      </w:r>
      <w:r w:rsidRPr="00540A17">
        <w:rPr>
          <w:rFonts w:ascii="Arial" w:hAnsi="Arial" w:cs="Arial"/>
        </w:rPr>
        <w:t>atrybu</w:t>
      </w:r>
      <w:r w:rsidR="00E0350F" w:rsidRPr="00540A17">
        <w:rPr>
          <w:rFonts w:ascii="Arial" w:hAnsi="Arial" w:cs="Arial"/>
        </w:rPr>
        <w:t xml:space="preserve">t  </w:t>
      </w:r>
      <w:r w:rsidRPr="00540A17">
        <w:rPr>
          <w:rFonts w:ascii="Arial" w:hAnsi="Arial" w:cs="Arial"/>
        </w:rPr>
        <w:t xml:space="preserve"> wysokoś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należ</w:t>
      </w:r>
      <w:r w:rsidR="00E0350F" w:rsidRPr="00540A17">
        <w:rPr>
          <w:rFonts w:ascii="Arial" w:hAnsi="Arial" w:cs="Arial"/>
        </w:rPr>
        <w:t xml:space="preserve">y  uzupełnić </w:t>
      </w:r>
      <w:r w:rsidRPr="00540A17">
        <w:rPr>
          <w:rFonts w:ascii="Arial" w:hAnsi="Arial" w:cs="Arial"/>
        </w:rPr>
        <w:t xml:space="preserve"> o tę wartość</w:t>
      </w:r>
      <w:r w:rsidR="00BF6E71" w:rsidRPr="00540A17">
        <w:rPr>
          <w:rFonts w:ascii="Arial" w:hAnsi="Arial" w:cs="Arial"/>
        </w:rPr>
        <w:t xml:space="preserve">, </w:t>
      </w:r>
      <w:r w:rsidRPr="00540A17">
        <w:rPr>
          <w:rFonts w:ascii="Arial" w:hAnsi="Arial" w:cs="Arial"/>
        </w:rPr>
        <w:t xml:space="preserve">jeżeli </w:t>
      </w:r>
      <w:r w:rsidR="00E0350F" w:rsidRPr="00540A17">
        <w:rPr>
          <w:rFonts w:ascii="Arial" w:hAnsi="Arial" w:cs="Arial"/>
        </w:rPr>
        <w:t xml:space="preserve">dane źródłowe informację  </w:t>
      </w:r>
      <w:r w:rsidRPr="00540A17">
        <w:rPr>
          <w:rFonts w:ascii="Arial" w:hAnsi="Arial" w:cs="Arial"/>
        </w:rPr>
        <w:t>tak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określają;</w:t>
      </w:r>
    </w:p>
    <w:p w14:paraId="35857077" w14:textId="77777777" w:rsidR="003F2B0D" w:rsidRPr="0051432B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51432B">
        <w:rPr>
          <w:rFonts w:ascii="Arial" w:hAnsi="Arial" w:cs="Arial"/>
        </w:rPr>
        <w:t>dla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każdego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obiekt</w:t>
      </w:r>
      <w:r w:rsidR="00E0350F" w:rsidRPr="0051432B">
        <w:rPr>
          <w:rFonts w:ascii="Arial" w:hAnsi="Arial" w:cs="Arial"/>
        </w:rPr>
        <w:t>u  bazy  B</w:t>
      </w:r>
      <w:r w:rsidRPr="0051432B">
        <w:rPr>
          <w:rFonts w:ascii="Arial" w:hAnsi="Arial" w:cs="Arial"/>
        </w:rPr>
        <w:t>DOT50</w:t>
      </w:r>
      <w:r w:rsidR="00E0350F" w:rsidRPr="0051432B">
        <w:rPr>
          <w:rFonts w:ascii="Arial" w:hAnsi="Arial" w:cs="Arial"/>
        </w:rPr>
        <w:t xml:space="preserve">0  </w:t>
      </w:r>
      <w:r w:rsidRPr="0051432B">
        <w:rPr>
          <w:rFonts w:ascii="Arial" w:hAnsi="Arial" w:cs="Arial"/>
        </w:rPr>
        <w:t>należ</w:t>
      </w:r>
      <w:r w:rsidR="00E0350F" w:rsidRPr="0051432B">
        <w:rPr>
          <w:rFonts w:ascii="Arial" w:hAnsi="Arial" w:cs="Arial"/>
        </w:rPr>
        <w:t xml:space="preserve">y  </w:t>
      </w:r>
      <w:r w:rsidRPr="0051432B">
        <w:rPr>
          <w:rFonts w:ascii="Arial" w:hAnsi="Arial" w:cs="Arial"/>
        </w:rPr>
        <w:t>określi</w:t>
      </w:r>
      <w:r w:rsidR="00E0350F" w:rsidRPr="0051432B">
        <w:rPr>
          <w:rFonts w:ascii="Arial" w:hAnsi="Arial" w:cs="Arial"/>
        </w:rPr>
        <w:t xml:space="preserve">ć  </w:t>
      </w:r>
      <w:r w:rsidRPr="0051432B">
        <w:rPr>
          <w:rFonts w:ascii="Arial" w:hAnsi="Arial" w:cs="Arial"/>
        </w:rPr>
        <w:t>oprócz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danych geometrycznych,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wszystki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 xml:space="preserve"> możliw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>d</w:t>
      </w:r>
      <w:r w:rsidR="00E0350F" w:rsidRPr="0051432B">
        <w:rPr>
          <w:rFonts w:ascii="Arial" w:hAnsi="Arial" w:cs="Arial"/>
        </w:rPr>
        <w:t xml:space="preserve">o  </w:t>
      </w:r>
      <w:r w:rsidRPr="0051432B">
        <w:rPr>
          <w:rFonts w:ascii="Arial" w:hAnsi="Arial" w:cs="Arial"/>
        </w:rPr>
        <w:t>pozyskani</w:t>
      </w:r>
      <w:r w:rsidR="00E0350F" w:rsidRPr="0051432B">
        <w:rPr>
          <w:rFonts w:ascii="Arial" w:hAnsi="Arial" w:cs="Arial"/>
        </w:rPr>
        <w:t xml:space="preserve">a  atrybuty,  </w:t>
      </w:r>
      <w:r w:rsidRPr="0051432B">
        <w:rPr>
          <w:rFonts w:ascii="Arial" w:hAnsi="Arial" w:cs="Arial"/>
        </w:rPr>
        <w:t>taki</w:t>
      </w:r>
      <w:r w:rsidR="00734A92" w:rsidRPr="0051432B">
        <w:rPr>
          <w:rFonts w:ascii="Arial" w:hAnsi="Arial" w:cs="Arial"/>
        </w:rPr>
        <w:t>e</w:t>
      </w:r>
      <w:r w:rsidR="001108C0" w:rsidRPr="0051432B">
        <w:rPr>
          <w:rFonts w:ascii="Arial" w:hAnsi="Arial" w:cs="Arial"/>
        </w:rPr>
        <w:t xml:space="preserve"> jak </w:t>
      </w:r>
      <w:r w:rsidR="006C6B77" w:rsidRPr="0051432B">
        <w:rPr>
          <w:rFonts w:ascii="Arial" w:hAnsi="Arial" w:cs="Arial"/>
        </w:rPr>
        <w:t>ź</w:t>
      </w:r>
      <w:r w:rsidRPr="0051432B">
        <w:rPr>
          <w:rFonts w:ascii="Arial" w:hAnsi="Arial" w:cs="Arial"/>
        </w:rPr>
        <w:t>ródło, eksploatacja</w:t>
      </w:r>
      <w:r w:rsidR="00E0350F" w:rsidRPr="0051432B">
        <w:rPr>
          <w:rFonts w:ascii="Arial" w:hAnsi="Arial" w:cs="Arial"/>
        </w:rPr>
        <w:t xml:space="preserve">,   id   </w:t>
      </w:r>
      <w:r w:rsidR="006C6B77" w:rsidRPr="0051432B">
        <w:rPr>
          <w:rFonts w:ascii="Arial" w:hAnsi="Arial" w:cs="Arial"/>
        </w:rPr>
        <w:t>b</w:t>
      </w:r>
      <w:r w:rsidRPr="0051432B">
        <w:rPr>
          <w:rFonts w:ascii="Arial" w:hAnsi="Arial" w:cs="Arial"/>
        </w:rPr>
        <w:t>ranżow</w:t>
      </w:r>
      <w:r w:rsidR="00E0350F" w:rsidRPr="0051432B">
        <w:rPr>
          <w:rFonts w:ascii="Arial" w:hAnsi="Arial" w:cs="Arial"/>
        </w:rPr>
        <w:t xml:space="preserve">y, </w:t>
      </w:r>
      <w:r w:rsidRPr="0051432B">
        <w:rPr>
          <w:rFonts w:ascii="Arial" w:hAnsi="Arial" w:cs="Arial"/>
        </w:rPr>
        <w:t xml:space="preserve"> </w:t>
      </w:r>
      <w:r w:rsidR="0051432B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 xml:space="preserve">numer </w:t>
      </w:r>
      <w:r w:rsidR="00E0350F" w:rsidRPr="0051432B">
        <w:rPr>
          <w:rFonts w:ascii="Arial" w:hAnsi="Arial" w:cs="Arial"/>
        </w:rPr>
        <w:t>uzgodnienia</w:t>
      </w:r>
      <w:r w:rsidR="00AC7523">
        <w:rPr>
          <w:rFonts w:ascii="Arial" w:hAnsi="Arial" w:cs="Arial"/>
        </w:rPr>
        <w:t xml:space="preserve"> , </w:t>
      </w:r>
      <w:r w:rsidRPr="0051432B">
        <w:rPr>
          <w:rFonts w:cstheme="minorHAnsi"/>
        </w:rPr>
        <w:t>atrybut</w:t>
      </w:r>
      <w:r w:rsidR="00734A92" w:rsidRPr="0051432B">
        <w:rPr>
          <w:rFonts w:cstheme="minorHAnsi"/>
        </w:rPr>
        <w:t>y</w:t>
      </w:r>
      <w:r w:rsidR="006C6B77" w:rsidRPr="0051432B">
        <w:rPr>
          <w:rFonts w:cstheme="minorHAnsi"/>
        </w:rPr>
        <w:t xml:space="preserve"> z </w:t>
      </w:r>
      <w:r w:rsidRPr="0051432B">
        <w:rPr>
          <w:rFonts w:cstheme="minorHAnsi"/>
        </w:rPr>
        <w:t xml:space="preserve">dziedziny </w:t>
      </w:r>
      <w:r w:rsidR="006C6B77" w:rsidRPr="0051432B">
        <w:rPr>
          <w:rFonts w:cstheme="minorHAnsi"/>
        </w:rPr>
        <w:t>„</w:t>
      </w:r>
      <w:proofErr w:type="spellStart"/>
      <w:r w:rsidRPr="0051432B">
        <w:rPr>
          <w:rFonts w:cstheme="minorHAnsi"/>
        </w:rPr>
        <w:t>Boolean</w:t>
      </w:r>
      <w:proofErr w:type="spellEnd"/>
      <w:r w:rsidR="006C6B77" w:rsidRPr="0051432B">
        <w:rPr>
          <w:rFonts w:cstheme="minorHAnsi"/>
        </w:rPr>
        <w:t>”’</w:t>
      </w:r>
      <w:r w:rsidR="00E0350F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 xml:space="preserve"> informacje dodatkowe</w:t>
      </w:r>
      <w:r w:rsidR="00E0350F" w:rsidRPr="0051432B">
        <w:rPr>
          <w:rFonts w:cstheme="minorHAnsi"/>
        </w:rPr>
        <w:t>,  itd.</w:t>
      </w:r>
    </w:p>
    <w:p w14:paraId="5B384DD6" w14:textId="77777777" w:rsidR="003F2B0D" w:rsidRPr="0051432B" w:rsidRDefault="003F2B0D" w:rsidP="0051432B">
      <w:pPr>
        <w:spacing w:after="0" w:line="240" w:lineRule="auto"/>
        <w:ind w:left="426"/>
        <w:jc w:val="both"/>
        <w:rPr>
          <w:rFonts w:cstheme="minorHAnsi"/>
        </w:rPr>
      </w:pPr>
    </w:p>
    <w:p w14:paraId="1A0EE4F5" w14:textId="77777777" w:rsidR="003A6A7A" w:rsidRPr="0051432B" w:rsidRDefault="003A6A7A" w:rsidP="0051432B">
      <w:pPr>
        <w:spacing w:after="0"/>
        <w:ind w:left="780"/>
        <w:jc w:val="both"/>
        <w:rPr>
          <w:rFonts w:cstheme="minorHAnsi"/>
          <w:b/>
        </w:rPr>
      </w:pPr>
      <w:r w:rsidRPr="0051432B">
        <w:rPr>
          <w:rFonts w:cstheme="minorHAnsi"/>
          <w:b/>
        </w:rPr>
        <w:t>Wykonawca w roboczej bazie danych, na podstawie pozyskanych materiałów :</w:t>
      </w:r>
    </w:p>
    <w:p w14:paraId="48725927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utworzy obiekty zgodnie z obowiązującym modelem danych dla których atrybut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Obiekt przyjmie wartość zgodną z rzeczywistym czasem wprowadzenia obiektu do roboczej bazy danych;</w:t>
      </w:r>
    </w:p>
    <w:p w14:paraId="65D31850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dokona dostosowania istniejących w postaci cyfrowej obiektów do zgodności z obowiązującym modelem danych , przy czym zachowa informację o historii obiektów (m.in. informacje o operatach technicznych obiektów lub elementów tworzących te obiekty, wartości atrybutu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Obiekt oraz wartość identyfikatora IIP obiektów, jeżeli zostały nadane w systemie prowadzonym przez Starostę);</w:t>
      </w:r>
    </w:p>
    <w:p w14:paraId="6E58AB86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wprowadzi atrybuty obiektów na podstawie materiałów, o których mowa w ust. 1. przy czym w przypadku:</w:t>
      </w:r>
    </w:p>
    <w:p w14:paraId="5AB91430" w14:textId="77777777" w:rsidR="003A6A7A" w:rsidRPr="0051432B" w:rsidRDefault="003A6A7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51432B">
        <w:rPr>
          <w:rFonts w:cstheme="minorHAnsi"/>
        </w:rPr>
        <w:t>braku informacji niezbędnych do ustalenia wartości atrybutów obiektów bazy GESUT o liczności „1”, „1..*” Wykonawca uzgodni sposób wypełnienia tych atrybutów z Zamawiającym.</w:t>
      </w:r>
    </w:p>
    <w:p w14:paraId="09484D7B" w14:textId="77777777" w:rsidR="003A6A7A" w:rsidRPr="00F96D3A" w:rsidRDefault="00F96D3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F96D3A">
        <w:rPr>
          <w:rFonts w:cstheme="minorHAnsi"/>
        </w:rPr>
        <w:t xml:space="preserve"> </w:t>
      </w:r>
      <w:r w:rsidR="003A6A7A" w:rsidRPr="00F96D3A">
        <w:rPr>
          <w:rFonts w:cstheme="minorHAnsi"/>
        </w:rPr>
        <w:t>braku dokumentów lub informacji, o których mowa w rozdziale IV ust. 4.4, Wykonawca przyjmie dla atrybutu władający wartość atrybutu specjalnego &lt;&lt;</w:t>
      </w:r>
      <w:proofErr w:type="spellStart"/>
      <w:r w:rsidR="003A6A7A" w:rsidRPr="00F96D3A">
        <w:rPr>
          <w:rFonts w:cstheme="minorHAnsi"/>
        </w:rPr>
        <w:t>template</w:t>
      </w:r>
      <w:proofErr w:type="spellEnd"/>
      <w:r w:rsidR="003A6A7A" w:rsidRPr="00F96D3A">
        <w:rPr>
          <w:rFonts w:cstheme="minorHAnsi"/>
        </w:rPr>
        <w:t>&gt;&gt;;</w:t>
      </w:r>
    </w:p>
    <w:p w14:paraId="35D12B92" w14:textId="77777777" w:rsidR="00853FCA" w:rsidRPr="0051432B" w:rsidRDefault="00853FCA" w:rsidP="009F1D5C">
      <w:pPr>
        <w:pStyle w:val="Akapitzlist"/>
        <w:spacing w:after="0" w:line="240" w:lineRule="auto"/>
        <w:ind w:left="1440"/>
        <w:contextualSpacing w:val="0"/>
        <w:jc w:val="both"/>
        <w:rPr>
          <w:rFonts w:cstheme="minorHAnsi"/>
        </w:rPr>
      </w:pPr>
    </w:p>
    <w:p w14:paraId="3481493F" w14:textId="77777777" w:rsidR="002B0871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pozyskując obiekty do baz danych będących przedmiotem opracowania, należy zwrócić szczególną uwagę na konieczność zachowania ciągłości obiektów przecinających się (np. rzek</w:t>
      </w:r>
      <w:r w:rsidR="00BF6E71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z jezdni</w:t>
      </w:r>
      <w:r w:rsidR="00BF6E71" w:rsidRPr="0051432B">
        <w:rPr>
          <w:rFonts w:cstheme="minorHAnsi"/>
        </w:rPr>
        <w:t xml:space="preserve">ą </w:t>
      </w:r>
      <w:r w:rsidRPr="0051432B">
        <w:rPr>
          <w:rFonts w:cstheme="minorHAnsi"/>
        </w:rPr>
        <w:t>oraz mostem). Pozyskując do baz</w:t>
      </w:r>
      <w:r w:rsidR="002B0871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danych obiekty przecinające się wzajemnie, należy pamiętać o konieczności przyporządkowania im prawidłowego poziomu</w:t>
      </w:r>
      <w:r w:rsidR="002E54DB">
        <w:rPr>
          <w:rFonts w:cstheme="minorHAnsi"/>
        </w:rPr>
        <w:t xml:space="preserve"> ; obowiązujący układ wysokości PL-2007EVRF-NH ;</w:t>
      </w:r>
    </w:p>
    <w:p w14:paraId="5EE3BB1E" w14:textId="77777777" w:rsidR="00B9615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ba</w:t>
      </w:r>
      <w:r w:rsidR="00B96158" w:rsidRPr="0051432B">
        <w:rPr>
          <w:rFonts w:cstheme="minorHAnsi"/>
        </w:rPr>
        <w:t xml:space="preserve">z  </w:t>
      </w:r>
      <w:r w:rsidRPr="0051432B">
        <w:rPr>
          <w:rFonts w:cstheme="minorHAnsi"/>
        </w:rPr>
        <w:t xml:space="preserve">GESUT </w:t>
      </w:r>
      <w:r w:rsidR="008E0140" w:rsidRPr="0051432B">
        <w:rPr>
          <w:rFonts w:cstheme="minorHAnsi"/>
        </w:rPr>
        <w:t>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BDOT50</w:t>
      </w:r>
      <w:r w:rsidR="008E0140" w:rsidRPr="0051432B">
        <w:rPr>
          <w:rFonts w:cstheme="minorHAnsi"/>
        </w:rPr>
        <w:t>0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musz</w:t>
      </w:r>
      <w:r w:rsidR="00B96158" w:rsidRPr="0051432B">
        <w:rPr>
          <w:rFonts w:cstheme="minorHAnsi"/>
        </w:rPr>
        <w:t xml:space="preserve">ą  </w:t>
      </w:r>
      <w:r w:rsidRPr="0051432B">
        <w:rPr>
          <w:rFonts w:cstheme="minorHAnsi"/>
        </w:rPr>
        <w:t xml:space="preserve"> spełnia</w:t>
      </w:r>
      <w:r w:rsidR="00B96158" w:rsidRPr="0051432B">
        <w:rPr>
          <w:rFonts w:cstheme="minorHAnsi"/>
        </w:rPr>
        <w:t xml:space="preserve">ć  </w:t>
      </w:r>
      <w:r w:rsidRPr="0051432B">
        <w:rPr>
          <w:rFonts w:cstheme="minorHAnsi"/>
        </w:rPr>
        <w:t xml:space="preserve"> wymog</w:t>
      </w:r>
      <w:r w:rsidR="002B0871" w:rsidRPr="0051432B">
        <w:rPr>
          <w:rFonts w:cstheme="minorHAnsi"/>
        </w:rPr>
        <w:t xml:space="preserve">i  </w:t>
      </w:r>
      <w:r w:rsidRPr="0051432B">
        <w:rPr>
          <w:rFonts w:cstheme="minorHAnsi"/>
        </w:rPr>
        <w:t>poprawnej topologi</w:t>
      </w:r>
      <w:r w:rsidR="008F5437" w:rsidRPr="0051432B">
        <w:rPr>
          <w:rFonts w:cstheme="minorHAnsi"/>
        </w:rPr>
        <w:t xml:space="preserve">i </w:t>
      </w:r>
      <w:r w:rsidR="00B96158" w:rsidRPr="0051432B">
        <w:rPr>
          <w:rFonts w:cstheme="minorHAnsi"/>
        </w:rPr>
        <w:t xml:space="preserve">oraz  </w:t>
      </w:r>
      <w:r w:rsidRPr="0051432B">
        <w:rPr>
          <w:rFonts w:cstheme="minorHAnsi"/>
        </w:rPr>
        <w:t>poprawne</w:t>
      </w:r>
      <w:r w:rsidR="00B96158" w:rsidRPr="0051432B">
        <w:rPr>
          <w:rFonts w:cstheme="minorHAnsi"/>
        </w:rPr>
        <w:t xml:space="preserve">j  </w:t>
      </w:r>
      <w:r w:rsidRPr="0051432B">
        <w:rPr>
          <w:rFonts w:cstheme="minorHAnsi"/>
        </w:rPr>
        <w:t xml:space="preserve"> budow</w:t>
      </w:r>
      <w:r w:rsidR="00B96158" w:rsidRPr="0051432B">
        <w:rPr>
          <w:rFonts w:cstheme="minorHAnsi"/>
        </w:rPr>
        <w:t xml:space="preserve">y  </w:t>
      </w:r>
      <w:r w:rsidR="008E0140" w:rsidRPr="0051432B">
        <w:rPr>
          <w:rFonts w:cstheme="minorHAnsi"/>
        </w:rPr>
        <w:t>wzaj</w:t>
      </w:r>
      <w:r w:rsidRPr="0051432B">
        <w:rPr>
          <w:rFonts w:cstheme="minorHAnsi"/>
        </w:rPr>
        <w:t>emnyc</w:t>
      </w:r>
      <w:r w:rsidR="00B96158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relacj</w:t>
      </w:r>
      <w:r w:rsidR="00B96158" w:rsidRPr="0051432B">
        <w:rPr>
          <w:rFonts w:cstheme="minorHAnsi"/>
        </w:rPr>
        <w:t xml:space="preserve">i i  powiązań.  </w:t>
      </w:r>
      <w:r w:rsidRPr="0051432B">
        <w:rPr>
          <w:rFonts w:cstheme="minorHAnsi"/>
        </w:rPr>
        <w:t xml:space="preserve"> Należ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zwróci</w:t>
      </w:r>
      <w:r w:rsidR="00B96158" w:rsidRPr="0051432B">
        <w:rPr>
          <w:rFonts w:cstheme="minorHAnsi"/>
        </w:rPr>
        <w:t xml:space="preserve">ć  szczególną  uwagę  </w:t>
      </w:r>
      <w:r w:rsidRPr="0051432B">
        <w:rPr>
          <w:rFonts w:cstheme="minorHAnsi"/>
        </w:rPr>
        <w:t>n</w:t>
      </w:r>
      <w:r w:rsidR="00B96158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 xml:space="preserve"> prawidłowe:</w:t>
      </w:r>
    </w:p>
    <w:p w14:paraId="618E67CE" w14:textId="77777777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rozdzielenie sieci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na poszczególne rodzaje, funkcje, typ itp.;</w:t>
      </w:r>
    </w:p>
    <w:p w14:paraId="2F3137FB" w14:textId="77777777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relacje topologiczne </w:t>
      </w:r>
      <w:r w:rsidR="00F96D3A">
        <w:rPr>
          <w:rFonts w:cstheme="minorHAnsi"/>
        </w:rPr>
        <w:t xml:space="preserve">projektowanych </w:t>
      </w:r>
      <w:r w:rsidRPr="0051432B">
        <w:rPr>
          <w:rFonts w:cstheme="minorHAnsi"/>
        </w:rPr>
        <w:t xml:space="preserve">przyłączy  sieci uzbrojenia  terenu powiązanych </w:t>
      </w:r>
      <w:r w:rsidR="00920C7E" w:rsidRPr="0051432B">
        <w:rPr>
          <w:rFonts w:cstheme="minorHAnsi"/>
        </w:rPr>
        <w:t xml:space="preserve">z </w:t>
      </w:r>
      <w:proofErr w:type="spellStart"/>
      <w:r w:rsidRPr="0051432B">
        <w:rPr>
          <w:rFonts w:cstheme="minorHAnsi"/>
        </w:rPr>
        <w:t>budynkami,a</w:t>
      </w:r>
      <w:proofErr w:type="spellEnd"/>
      <w:r w:rsidRPr="0051432B">
        <w:rPr>
          <w:rFonts w:cstheme="minorHAnsi"/>
        </w:rPr>
        <w:t xml:space="preserve"> także innych elementów baz danych GESUT oraz BDOT500 powiązanych</w:t>
      </w:r>
      <w:r w:rsidR="00F96D3A">
        <w:rPr>
          <w:rFonts w:cstheme="minorHAnsi"/>
        </w:rPr>
        <w:t xml:space="preserve"> </w:t>
      </w:r>
      <w:r w:rsidR="00920C7E" w:rsidRPr="0051432B">
        <w:rPr>
          <w:rFonts w:cstheme="minorHAnsi"/>
        </w:rPr>
        <w:t xml:space="preserve">z </w:t>
      </w:r>
      <w:r w:rsidRPr="0051432B">
        <w:rPr>
          <w:rFonts w:cstheme="minorHAnsi"/>
        </w:rPr>
        <w:t xml:space="preserve"> elementami baz</w:t>
      </w:r>
      <w:r w:rsidR="00B96158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</w:t>
      </w:r>
      <w:r w:rsidR="00B96158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 </w:t>
      </w:r>
      <w:proofErr w:type="spellStart"/>
      <w:r w:rsidRPr="0051432B">
        <w:rPr>
          <w:rFonts w:cstheme="minorHAnsi"/>
        </w:rPr>
        <w:t>EGiB</w:t>
      </w:r>
      <w:proofErr w:type="spellEnd"/>
      <w:r w:rsidRPr="0051432B">
        <w:rPr>
          <w:rFonts w:cstheme="minorHAnsi"/>
        </w:rPr>
        <w:t>;</w:t>
      </w:r>
      <w:r w:rsidR="00886832">
        <w:rPr>
          <w:rFonts w:cstheme="minorHAnsi"/>
        </w:rPr>
        <w:t xml:space="preserve"> W/w bazy należy doprowadzić do zgodności ze schematami wynikającymi z obowi</w:t>
      </w:r>
      <w:r w:rsidR="00322DD1">
        <w:rPr>
          <w:rFonts w:cstheme="minorHAnsi"/>
        </w:rPr>
        <w:t>ą</w:t>
      </w:r>
      <w:r w:rsidR="00886832">
        <w:rPr>
          <w:rFonts w:cstheme="minorHAnsi"/>
        </w:rPr>
        <w:t>zują</w:t>
      </w:r>
      <w:r w:rsidR="00322DD1">
        <w:rPr>
          <w:rFonts w:cstheme="minorHAnsi"/>
        </w:rPr>
        <w:t>cy</w:t>
      </w:r>
      <w:r w:rsidR="00886832">
        <w:rPr>
          <w:rFonts w:cstheme="minorHAnsi"/>
        </w:rPr>
        <w:t>ch powołanych na wstępie  rozporządze</w:t>
      </w:r>
      <w:r w:rsidR="00322DD1">
        <w:rPr>
          <w:rFonts w:cstheme="minorHAnsi"/>
        </w:rPr>
        <w:t>ń</w:t>
      </w:r>
      <w:r w:rsidR="00886832">
        <w:rPr>
          <w:rFonts w:cstheme="minorHAnsi"/>
        </w:rPr>
        <w:t xml:space="preserve"> . </w:t>
      </w:r>
    </w:p>
    <w:p w14:paraId="0E3D727A" w14:textId="77777777" w:rsidR="00920C7E" w:rsidRPr="0051432B" w:rsidRDefault="00920C7E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</w:p>
    <w:p w14:paraId="665D6113" w14:textId="77777777" w:rsidR="0063424D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 „projektowane” w bazie GESU</w:t>
      </w:r>
      <w:r w:rsidR="00F1630D" w:rsidRPr="0051432B">
        <w:rPr>
          <w:rFonts w:cstheme="minorHAnsi"/>
        </w:rPr>
        <w:t xml:space="preserve">T  </w:t>
      </w:r>
      <w:r w:rsidRPr="0051432B">
        <w:rPr>
          <w:rFonts w:cstheme="minorHAnsi"/>
        </w:rPr>
        <w:t>należ</w:t>
      </w:r>
      <w:r w:rsidR="00F1630D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 xml:space="preserve"> utworzy</w:t>
      </w:r>
      <w:r w:rsidR="00920C7E" w:rsidRPr="0051432B">
        <w:rPr>
          <w:rFonts w:cstheme="minorHAnsi"/>
        </w:rPr>
        <w:t xml:space="preserve">ć </w:t>
      </w:r>
      <w:r w:rsidRPr="0051432B">
        <w:rPr>
          <w:rFonts w:cstheme="minorHAnsi"/>
        </w:rPr>
        <w:t>w oparciu o dane wektorowe</w:t>
      </w:r>
      <w:r w:rsidR="00920C7E" w:rsidRPr="0051432B">
        <w:rPr>
          <w:rFonts w:cstheme="minorHAnsi"/>
        </w:rPr>
        <w:t>/analogowe</w:t>
      </w:r>
      <w:r w:rsidRPr="0051432B">
        <w:rPr>
          <w:rFonts w:cstheme="minorHAnsi"/>
        </w:rPr>
        <w:t xml:space="preserve"> projektów </w:t>
      </w:r>
      <w:r w:rsidR="0063424D" w:rsidRPr="0051432B">
        <w:rPr>
          <w:rFonts w:cstheme="minorHAnsi"/>
        </w:rPr>
        <w:t xml:space="preserve">uzgodnionych na  </w:t>
      </w:r>
      <w:r w:rsidRPr="0051432B">
        <w:rPr>
          <w:rFonts w:cstheme="minorHAnsi"/>
        </w:rPr>
        <w:t>narad</w:t>
      </w:r>
      <w:r w:rsidR="0063424D" w:rsidRPr="0051432B">
        <w:rPr>
          <w:rFonts w:cstheme="minorHAnsi"/>
        </w:rPr>
        <w:t xml:space="preserve">ach </w:t>
      </w:r>
      <w:r w:rsidRPr="0051432B">
        <w:rPr>
          <w:rFonts w:cstheme="minorHAnsi"/>
        </w:rPr>
        <w:t xml:space="preserve"> koordynacyjnych przekazane przez Zamawiającego. Zamawiający prowadzi numeryczne warstwy przebiegów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projektowanych sieci uzbrojenia terenu</w:t>
      </w:r>
      <w:r w:rsidR="00920C7E" w:rsidRPr="0051432B">
        <w:rPr>
          <w:rFonts w:cstheme="minorHAnsi"/>
        </w:rPr>
        <w:t>,</w:t>
      </w:r>
      <w:r w:rsidRPr="0051432B">
        <w:rPr>
          <w:rFonts w:cstheme="minorHAnsi"/>
        </w:rPr>
        <w:t xml:space="preserve"> warstwy projektowanej armatury</w:t>
      </w:r>
      <w:r w:rsidR="00920C7E" w:rsidRPr="0051432B">
        <w:rPr>
          <w:rFonts w:cstheme="minorHAnsi"/>
        </w:rPr>
        <w:t xml:space="preserve"> związanej z tymi sieciami oraz projekty w wersji analogowej</w:t>
      </w:r>
      <w:r w:rsidRPr="0051432B">
        <w:rPr>
          <w:rFonts w:cstheme="minorHAnsi"/>
        </w:rPr>
        <w:t xml:space="preserve">. Dane te autoryzowane są numerem </w:t>
      </w:r>
      <w:r w:rsidR="0063424D" w:rsidRPr="0051432B">
        <w:rPr>
          <w:rFonts w:cstheme="minorHAnsi"/>
        </w:rPr>
        <w:t xml:space="preserve">uzgodnienia </w:t>
      </w:r>
      <w:r w:rsidRPr="0051432B">
        <w:rPr>
          <w:rFonts w:cstheme="minorHAnsi"/>
        </w:rPr>
        <w:t xml:space="preserve">. </w:t>
      </w:r>
    </w:p>
    <w:p w14:paraId="2761FCEE" w14:textId="77777777" w:rsidR="007A1D48" w:rsidRPr="0051432B" w:rsidRDefault="00D15545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</w:t>
      </w:r>
      <w:r w:rsidR="007A1D48" w:rsidRPr="0051432B">
        <w:rPr>
          <w:rFonts w:cstheme="minorHAnsi"/>
        </w:rPr>
        <w:t xml:space="preserve">W przypadku stwierdzenia, iż projekt  został </w:t>
      </w:r>
      <w:r w:rsidR="00920C7E" w:rsidRPr="0051432B">
        <w:rPr>
          <w:rFonts w:cstheme="minorHAnsi"/>
        </w:rPr>
        <w:t>zrealizo</w:t>
      </w:r>
      <w:r w:rsidR="007A1D48" w:rsidRPr="0051432B">
        <w:rPr>
          <w:rFonts w:cstheme="minorHAnsi"/>
        </w:rPr>
        <w:t xml:space="preserve">wany tylko w części, należy </w:t>
      </w:r>
      <w:r w:rsidR="008A5DE4" w:rsidRPr="0051432B">
        <w:rPr>
          <w:rFonts w:cstheme="minorHAnsi"/>
        </w:rPr>
        <w:t xml:space="preserve">uzgodniony </w:t>
      </w:r>
      <w:r w:rsidR="007A1D48" w:rsidRPr="0051432B">
        <w:rPr>
          <w:rFonts w:cstheme="minorHAnsi"/>
        </w:rPr>
        <w:t xml:space="preserve">projekt  rozciąć na dwa obiekty i w bazie GESUT pozostawić tylko część projektowaną. Elementy zrealizowane należy przenieść na </w:t>
      </w:r>
      <w:r w:rsidR="00920C7E" w:rsidRPr="0051432B">
        <w:rPr>
          <w:rFonts w:cstheme="minorHAnsi"/>
        </w:rPr>
        <w:t>wars</w:t>
      </w:r>
      <w:r w:rsidR="007A1D48" w:rsidRPr="0051432B">
        <w:rPr>
          <w:rFonts w:cstheme="minorHAnsi"/>
        </w:rPr>
        <w:t xml:space="preserve">twy archiwalne autoryzując je tym samym numerem </w:t>
      </w:r>
      <w:r w:rsidR="008A5DE4" w:rsidRPr="0051432B">
        <w:rPr>
          <w:rFonts w:cstheme="minorHAnsi"/>
        </w:rPr>
        <w:t>uzgodnienia .</w:t>
      </w:r>
    </w:p>
    <w:p w14:paraId="753106EE" w14:textId="77777777" w:rsidR="007A1D48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</w:t>
      </w:r>
      <w:r w:rsidR="00D15545">
        <w:rPr>
          <w:rFonts w:cstheme="minorHAnsi"/>
        </w:rPr>
        <w:t xml:space="preserve"> </w:t>
      </w:r>
      <w:r w:rsidR="001B2917" w:rsidRPr="0051432B">
        <w:rPr>
          <w:rFonts w:cstheme="minorHAnsi"/>
        </w:rPr>
        <w:t>w</w:t>
      </w:r>
      <w:r w:rsidRPr="0051432B">
        <w:rPr>
          <w:rFonts w:cstheme="minorHAnsi"/>
        </w:rPr>
        <w:t>ykazane na rastrach map zasadniczych, które nie mają swoich odpowiednikó</w:t>
      </w:r>
      <w:r w:rsidR="00F1630D" w:rsidRPr="0051432B">
        <w:rPr>
          <w:rFonts w:cstheme="minorHAnsi"/>
        </w:rPr>
        <w:t xml:space="preserve">w  </w:t>
      </w:r>
      <w:r w:rsidRPr="0051432B">
        <w:rPr>
          <w:rFonts w:cstheme="minorHAnsi"/>
        </w:rPr>
        <w:t xml:space="preserve"> w obecnych bazach danyc</w:t>
      </w:r>
      <w:r w:rsidR="00F1630D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(np. żywopłoty)</w:t>
      </w:r>
      <w:r w:rsidR="00F1630D" w:rsidRPr="0051432B">
        <w:rPr>
          <w:rFonts w:cstheme="minorHAnsi"/>
        </w:rPr>
        <w:t xml:space="preserve">,  </w:t>
      </w:r>
      <w:r w:rsidRPr="0051432B">
        <w:rPr>
          <w:rFonts w:cstheme="minorHAnsi"/>
        </w:rPr>
        <w:t xml:space="preserve"> należy wprowad</w:t>
      </w:r>
      <w:r w:rsidR="001B2917" w:rsidRPr="0051432B">
        <w:rPr>
          <w:rFonts w:cstheme="minorHAnsi"/>
        </w:rPr>
        <w:t>zać</w:t>
      </w:r>
      <w:r w:rsidRPr="0051432B">
        <w:rPr>
          <w:rFonts w:cstheme="minorHAnsi"/>
        </w:rPr>
        <w:t xml:space="preserve"> do odpowiedniej bazy danych dokonując uzgodnienia z </w:t>
      </w:r>
      <w:r w:rsidR="00D15545">
        <w:rPr>
          <w:rFonts w:cstheme="minorHAnsi"/>
        </w:rPr>
        <w:t>Zamawiającym</w:t>
      </w:r>
      <w:r w:rsidR="0051432B">
        <w:rPr>
          <w:rFonts w:cstheme="minorHAnsi"/>
        </w:rPr>
        <w:t>.</w:t>
      </w:r>
    </w:p>
    <w:p w14:paraId="74E3DBCF" w14:textId="77777777" w:rsidR="007A1D4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punkty dotycząc</w:t>
      </w:r>
      <w:r w:rsidR="001B2917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pomiaru wysokośc</w:t>
      </w:r>
      <w:r w:rsidR="001B2917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teren</w:t>
      </w:r>
      <w:r w:rsidR="001B2917" w:rsidRPr="0051432B">
        <w:rPr>
          <w:rFonts w:cstheme="minorHAnsi"/>
        </w:rPr>
        <w:t xml:space="preserve">u </w:t>
      </w:r>
      <w:r w:rsidRPr="0051432B">
        <w:rPr>
          <w:rFonts w:cstheme="minorHAnsi"/>
        </w:rPr>
        <w:t xml:space="preserve">wprowadzić do </w:t>
      </w:r>
      <w:r w:rsidR="001B2917" w:rsidRPr="0051432B">
        <w:rPr>
          <w:rFonts w:cstheme="minorHAnsi"/>
        </w:rPr>
        <w:t xml:space="preserve"> baz </w:t>
      </w:r>
      <w:r w:rsidRPr="0051432B">
        <w:rPr>
          <w:rFonts w:cstheme="minorHAnsi"/>
        </w:rPr>
        <w:t>danyc</w:t>
      </w:r>
      <w:r w:rsidR="001B2917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BDOT500 </w:t>
      </w:r>
      <w:r w:rsidR="001B2917" w:rsidRPr="0051432B">
        <w:rPr>
          <w:rFonts w:cstheme="minorHAnsi"/>
        </w:rPr>
        <w:t xml:space="preserve"> </w:t>
      </w:r>
      <w:r w:rsidRPr="0051432B">
        <w:rPr>
          <w:rFonts w:cstheme="minorHAnsi"/>
        </w:rPr>
        <w:t xml:space="preserve">w ilości nie mniejszej, niż na rastrach </w:t>
      </w:r>
      <w:r w:rsidR="001B2917" w:rsidRPr="0051432B">
        <w:rPr>
          <w:rFonts w:cstheme="minorHAnsi"/>
        </w:rPr>
        <w:t xml:space="preserve">mapy </w:t>
      </w:r>
      <w:r w:rsidRPr="0051432B">
        <w:rPr>
          <w:rFonts w:cstheme="minorHAnsi"/>
        </w:rPr>
        <w:t>zasadniczej.</w:t>
      </w:r>
      <w:r w:rsidRPr="0051432B">
        <w:rPr>
          <w:rFonts w:cstheme="minorHAnsi"/>
        </w:rPr>
        <w:tab/>
      </w:r>
      <w:r w:rsidR="001B2917" w:rsidRPr="0051432B">
        <w:rPr>
          <w:rFonts w:cstheme="minorHAnsi"/>
        </w:rPr>
        <w:t xml:space="preserve">Wysokości </w:t>
      </w:r>
      <w:r w:rsidRPr="0051432B">
        <w:rPr>
          <w:rFonts w:cstheme="minorHAnsi"/>
        </w:rPr>
        <w:t xml:space="preserve">nie </w:t>
      </w:r>
      <w:r w:rsidR="001B2917" w:rsidRPr="0051432B">
        <w:rPr>
          <w:rFonts w:cstheme="minorHAnsi"/>
        </w:rPr>
        <w:t xml:space="preserve">wykazane </w:t>
      </w:r>
      <w:r w:rsidRPr="0051432B">
        <w:rPr>
          <w:rFonts w:cstheme="minorHAnsi"/>
        </w:rPr>
        <w:t xml:space="preserve">na rastrach mogą </w:t>
      </w:r>
      <w:r w:rsidR="001B2917" w:rsidRPr="0051432B">
        <w:rPr>
          <w:rFonts w:cstheme="minorHAnsi"/>
        </w:rPr>
        <w:t>być wprowadzan</w:t>
      </w:r>
      <w:r w:rsidRPr="0051432B">
        <w:rPr>
          <w:rFonts w:cstheme="minorHAnsi"/>
        </w:rPr>
        <w:t>e do ww. baz danych, jeżeli zapewniona jest czytelność mapy;</w:t>
      </w:r>
    </w:p>
    <w:p w14:paraId="64747E12" w14:textId="77777777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celu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weryfikacji interpretacji treści rastrów mapy zasadniczej z danymi z operatów technicznych i właściwego zaliczenia szczegółów terenowych do danego rodzaju obiektów baz danych BDOT500 należy wykorzystać udostępnion</w:t>
      </w:r>
      <w:r w:rsidR="008A5DE4" w:rsidRPr="0051432B">
        <w:rPr>
          <w:rFonts w:cstheme="minorHAnsi"/>
        </w:rPr>
        <w:t>ą</w:t>
      </w:r>
      <w:r w:rsidR="0048015A" w:rsidRPr="0051432B">
        <w:rPr>
          <w:rFonts w:cstheme="minorHAnsi"/>
        </w:rPr>
        <w:t xml:space="preserve"> prze</w:t>
      </w:r>
      <w:r w:rsidR="00804B9C" w:rsidRPr="0051432B">
        <w:rPr>
          <w:rFonts w:cstheme="minorHAnsi"/>
        </w:rPr>
        <w:t>z  Zamawiające</w:t>
      </w:r>
      <w:r w:rsidR="0051432B">
        <w:rPr>
          <w:rFonts w:cstheme="minorHAnsi"/>
        </w:rPr>
        <w:t>go</w:t>
      </w:r>
      <w:r w:rsidR="00D15545">
        <w:rPr>
          <w:rFonts w:cstheme="minorHAnsi"/>
        </w:rPr>
        <w:t xml:space="preserve"> </w:t>
      </w:r>
      <w:proofErr w:type="spellStart"/>
      <w:r w:rsidR="0048015A" w:rsidRPr="0051432B">
        <w:rPr>
          <w:rFonts w:cstheme="minorHAnsi"/>
        </w:rPr>
        <w:t>ortofotomap</w:t>
      </w:r>
      <w:r w:rsidR="00432701" w:rsidRPr="0051432B">
        <w:rPr>
          <w:rFonts w:cstheme="minorHAnsi"/>
        </w:rPr>
        <w:t>ę</w:t>
      </w:r>
      <w:proofErr w:type="spellEnd"/>
      <w:r w:rsidR="00432701" w:rsidRPr="0051432B">
        <w:rPr>
          <w:rFonts w:cstheme="minorHAnsi"/>
        </w:rPr>
        <w:t xml:space="preserve"> lub dokonać wywiadu terenowego</w:t>
      </w:r>
      <w:r w:rsidR="0048015A" w:rsidRPr="0051432B">
        <w:rPr>
          <w:rFonts w:cstheme="minorHAnsi"/>
        </w:rPr>
        <w:t>.</w:t>
      </w:r>
    </w:p>
    <w:p w14:paraId="64156BB4" w14:textId="77777777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48015A" w:rsidRPr="0051432B">
        <w:rPr>
          <w:rFonts w:cstheme="minorHAnsi"/>
        </w:rPr>
        <w:t xml:space="preserve"> przypadku braku możliwości </w:t>
      </w:r>
      <w:r w:rsidR="00FD3738" w:rsidRPr="0051432B">
        <w:rPr>
          <w:rFonts w:cstheme="minorHAnsi"/>
        </w:rPr>
        <w:t>j</w:t>
      </w:r>
      <w:r w:rsidR="0048015A" w:rsidRPr="0051432B">
        <w:rPr>
          <w:rFonts w:cstheme="minorHAnsi"/>
        </w:rPr>
        <w:t xml:space="preserve">ednoznacznej interpretacji treści rastrów mapy </w:t>
      </w:r>
      <w:proofErr w:type="spellStart"/>
      <w:r w:rsidR="0048015A" w:rsidRPr="0051432B">
        <w:rPr>
          <w:rFonts w:cstheme="minorHAnsi"/>
        </w:rPr>
        <w:t>zasadniczej,w</w:t>
      </w:r>
      <w:proofErr w:type="spellEnd"/>
      <w:r w:rsidR="0048015A" w:rsidRPr="0051432B">
        <w:rPr>
          <w:rFonts w:cstheme="minorHAnsi"/>
        </w:rPr>
        <w:t xml:space="preserve"> celu prawidłowego zaliczenia szczegółów terenowych do danej grup</w:t>
      </w:r>
      <w:r w:rsidR="00646CA3" w:rsidRPr="0051432B">
        <w:rPr>
          <w:rFonts w:cstheme="minorHAnsi"/>
        </w:rPr>
        <w:t xml:space="preserve">y </w:t>
      </w:r>
      <w:r w:rsidR="0048015A" w:rsidRPr="0051432B">
        <w:rPr>
          <w:rFonts w:cstheme="minorHAnsi"/>
        </w:rPr>
        <w:t>obiektów baz danych BDOT500 oraz przypisania właściwych</w:t>
      </w:r>
      <w:r w:rsidR="00D15545">
        <w:rPr>
          <w:rFonts w:cstheme="minorHAnsi"/>
        </w:rPr>
        <w:t xml:space="preserve"> </w:t>
      </w:r>
      <w:r w:rsidR="00213B7E">
        <w:rPr>
          <w:rFonts w:cstheme="minorHAnsi"/>
        </w:rPr>
        <w:t xml:space="preserve">atrybutów </w:t>
      </w:r>
      <w:r w:rsidR="0048015A" w:rsidRPr="0051432B">
        <w:rPr>
          <w:rFonts w:cstheme="minorHAnsi"/>
        </w:rPr>
        <w:t>Wykonawca przeprowadzi wywiad terenowy.</w:t>
      </w:r>
    </w:p>
    <w:p w14:paraId="24D1B933" w14:textId="77777777" w:rsidR="00FD3738" w:rsidRPr="0051432B" w:rsidRDefault="003E4CE4" w:rsidP="003E4CE4">
      <w:pPr>
        <w:pStyle w:val="Tekstpodstawowy"/>
        <w:numPr>
          <w:ilvl w:val="0"/>
          <w:numId w:val="17"/>
        </w:numPr>
        <w:tabs>
          <w:tab w:val="left" w:pos="6292"/>
        </w:tabs>
        <w:ind w:left="567" w:hanging="425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w 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ramach wywiadu terenowego należy ustalić </w:t>
      </w:r>
      <w:r w:rsidR="009366FB" w:rsidRPr="0051432B">
        <w:rPr>
          <w:rFonts w:asciiTheme="minorHAnsi" w:eastAsiaTheme="minorHAnsi" w:hAnsiTheme="minorHAnsi" w:cstheme="minorHAnsi"/>
          <w:lang w:val="pl-PL"/>
        </w:rPr>
        <w:t>przebieg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 przyłączy (szczególnie napowietrznych linii energetycznych) do budynków mieszkalnych oraz pozostałych budynków, których sposób użytkowania wskazuje na istnienie przyłącza. Przyłącza istniejące</w:t>
      </w:r>
      <w:r w:rsidR="0093610D" w:rsidRPr="0051432B">
        <w:rPr>
          <w:rFonts w:asciiTheme="minorHAnsi" w:eastAsiaTheme="minorHAnsi" w:hAnsiTheme="minorHAnsi" w:cstheme="minorHAnsi"/>
          <w:lang w:val="pl-PL"/>
        </w:rPr>
        <w:t xml:space="preserve"> w t</w:t>
      </w:r>
      <w:r w:rsidR="0048015A" w:rsidRPr="0051432B">
        <w:rPr>
          <w:rFonts w:asciiTheme="minorHAnsi" w:eastAsiaTheme="minorHAnsi" w:hAnsiTheme="minorHAnsi" w:cstheme="minorHAnsi"/>
          <w:lang w:val="pl-PL"/>
        </w:rPr>
        <w:t>erenie, a nie wykazane na rastrach mapy zasadniczej należy pozyskać z dokumentów branżowych</w:t>
      </w:r>
      <w:r w:rsidR="005F1355" w:rsidRPr="0051432B">
        <w:rPr>
          <w:rFonts w:asciiTheme="minorHAnsi" w:eastAsiaTheme="minorHAnsi" w:hAnsiTheme="minorHAnsi" w:cstheme="minorHAnsi"/>
          <w:lang w:val="pl-PL"/>
        </w:rPr>
        <w:t xml:space="preserve"> lub z wywiadu terenowego. </w:t>
      </w:r>
    </w:p>
    <w:p w14:paraId="1CBAA715" w14:textId="77777777" w:rsidR="0048015A" w:rsidRPr="0051432B" w:rsidRDefault="003E4CE4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="0048015A" w:rsidRPr="0051432B">
        <w:rPr>
          <w:rFonts w:cstheme="minorHAnsi"/>
        </w:rPr>
        <w:t>ziałania harmonizujące przedmiotowe zbiory danych należy wykonać w taki sposób, aby doprowadzić do wzajemnej spójności tych zbiorów oraz umożliwić generowanie na ich podstawie standardowych opracowań kartograficznych.</w:t>
      </w:r>
    </w:p>
    <w:p w14:paraId="3FA88408" w14:textId="77777777" w:rsidR="0093610D" w:rsidRDefault="003E4CE4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r</w:t>
      </w:r>
      <w:r w:rsidR="0048015A" w:rsidRPr="0051432B">
        <w:rPr>
          <w:rFonts w:cstheme="minorHAnsi"/>
        </w:rPr>
        <w:t>ozbieżności dotyczące przebiegu elementów bazy danych GESUT lub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ich kolizji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 xml:space="preserve">z elementami bazy BDOT500 lub </w:t>
      </w:r>
      <w:proofErr w:type="spellStart"/>
      <w:r w:rsidR="0048015A" w:rsidRPr="0051432B">
        <w:rPr>
          <w:rFonts w:cstheme="minorHAnsi"/>
        </w:rPr>
        <w:t>EGiB</w:t>
      </w:r>
      <w:proofErr w:type="spellEnd"/>
      <w:r w:rsidR="0048015A" w:rsidRPr="0051432B">
        <w:rPr>
          <w:rFonts w:cstheme="minorHAnsi"/>
        </w:rPr>
        <w:t xml:space="preserve">, a także brak czytelności rastra map zasadniczych, należy przedstawić </w:t>
      </w:r>
      <w:r w:rsidR="00503F98">
        <w:rPr>
          <w:rFonts w:cstheme="minorHAnsi"/>
        </w:rPr>
        <w:t>Zamawiającemu</w:t>
      </w:r>
      <w:r w:rsidR="0048015A" w:rsidRPr="0051432B">
        <w:rPr>
          <w:rFonts w:cstheme="minorHAnsi"/>
        </w:rPr>
        <w:t xml:space="preserve"> w formie raportu</w:t>
      </w:r>
      <w:r w:rsidR="00503F98">
        <w:rPr>
          <w:rFonts w:cstheme="minorHAnsi"/>
        </w:rPr>
        <w:t xml:space="preserve"> </w:t>
      </w:r>
      <w:r w:rsidR="00213B7E">
        <w:rPr>
          <w:rFonts w:cstheme="minorHAnsi"/>
        </w:rPr>
        <w:t>i uzgodnić sposób ich usunięcia; r</w:t>
      </w:r>
      <w:r w:rsidR="0048015A" w:rsidRPr="0051432B">
        <w:rPr>
          <w:rFonts w:cstheme="minorHAnsi"/>
        </w:rPr>
        <w:t>ozbieżności winny być wyjaśniane także w ramach wywiadu terenowego oraz w opar</w:t>
      </w:r>
      <w:r w:rsidR="00213B7E">
        <w:rPr>
          <w:rFonts w:cstheme="minorHAnsi"/>
        </w:rPr>
        <w:t>ciu o dane branżowe;</w:t>
      </w:r>
      <w:r w:rsidR="0048015A" w:rsidRPr="0051432B">
        <w:rPr>
          <w:rFonts w:cstheme="minorHAnsi"/>
        </w:rPr>
        <w:t xml:space="preserve"> </w:t>
      </w:r>
      <w:r w:rsidR="00213B7E">
        <w:rPr>
          <w:rFonts w:cstheme="minorHAnsi"/>
        </w:rPr>
        <w:t>r</w:t>
      </w:r>
      <w:r w:rsidR="0048015A" w:rsidRPr="0051432B">
        <w:rPr>
          <w:rFonts w:cstheme="minorHAnsi"/>
        </w:rPr>
        <w:t>aport</w:t>
      </w:r>
      <w:r w:rsidR="005833F5" w:rsidRPr="0051432B">
        <w:rPr>
          <w:rFonts w:cstheme="minorHAnsi"/>
        </w:rPr>
        <w:t>y</w:t>
      </w:r>
      <w:r w:rsidR="0048015A" w:rsidRPr="0051432B">
        <w:rPr>
          <w:rFonts w:cstheme="minorHAnsi"/>
        </w:rPr>
        <w:t xml:space="preserve"> z załącznikami (mapy i szkice stanowiące podstawę usunięcia rozbieżności i kolizji) należy przedkładać </w:t>
      </w:r>
      <w:r w:rsidR="00B64E99" w:rsidRPr="0051432B">
        <w:rPr>
          <w:rFonts w:cstheme="minorHAnsi"/>
        </w:rPr>
        <w:t>sukcesywnie</w:t>
      </w:r>
      <w:r w:rsidR="0048015A" w:rsidRPr="0051432B">
        <w:rPr>
          <w:rFonts w:cstheme="minorHAnsi"/>
        </w:rPr>
        <w:t>, od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momentu rozpoczęcia wprowadzania danych do poszczególnych baz.</w:t>
      </w:r>
    </w:p>
    <w:p w14:paraId="3EDDF19C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Wykonawca skontroluje poprawność merytoryczną i zgodność ze schematem aplikacyjnym </w:t>
      </w:r>
      <w:r w:rsidR="00D96FA8" w:rsidRPr="0051432B">
        <w:rPr>
          <w:rFonts w:cstheme="minorHAnsi"/>
        </w:rPr>
        <w:t>opracowanych baz danych</w:t>
      </w:r>
      <w:r w:rsidR="00B04AB7">
        <w:rPr>
          <w:rFonts w:cstheme="minorHAnsi"/>
        </w:rPr>
        <w:t xml:space="preserve"> ,</w:t>
      </w:r>
      <w:r w:rsidR="00D96FA8" w:rsidRPr="0051432B">
        <w:rPr>
          <w:rFonts w:cstheme="minorHAnsi"/>
        </w:rPr>
        <w:t xml:space="preserve"> z</w:t>
      </w:r>
      <w:r w:rsidRPr="0051432B">
        <w:rPr>
          <w:rFonts w:cstheme="minorHAnsi"/>
        </w:rPr>
        <w:t xml:space="preserve"> wykonanych czynności sporządzi protokół kontroli wewnętrznej.</w:t>
      </w:r>
    </w:p>
    <w:p w14:paraId="638ACB2E" w14:textId="77777777" w:rsidR="0051432B" w:rsidRDefault="00B04AB7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ramach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realizacji przedmiotu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zamówieni</w:t>
      </w:r>
      <w:r w:rsidR="00575A7D" w:rsidRPr="0051432B">
        <w:rPr>
          <w:rFonts w:cstheme="minorHAnsi"/>
        </w:rPr>
        <w:t xml:space="preserve">a </w:t>
      </w:r>
      <w:r w:rsidR="000A19F0" w:rsidRPr="0051432B">
        <w:rPr>
          <w:rFonts w:cstheme="minorHAnsi"/>
        </w:rPr>
        <w:t xml:space="preserve"> Wykonawca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 xml:space="preserve">opracuje </w:t>
      </w:r>
      <w:r w:rsidR="0048015A" w:rsidRPr="0051432B">
        <w:rPr>
          <w:rFonts w:cstheme="minorHAnsi"/>
        </w:rPr>
        <w:t>i przekaż</w:t>
      </w:r>
      <w:r w:rsidR="00575A7D" w:rsidRPr="0051432B">
        <w:rPr>
          <w:rFonts w:cstheme="minorHAnsi"/>
        </w:rPr>
        <w:t xml:space="preserve">e </w:t>
      </w:r>
      <w:r w:rsidR="000A19F0" w:rsidRPr="0051432B">
        <w:rPr>
          <w:rFonts w:cstheme="minorHAnsi"/>
        </w:rPr>
        <w:t xml:space="preserve"> Zamawiającemu </w:t>
      </w:r>
      <w:r w:rsidR="0093610D" w:rsidRPr="0051432B">
        <w:rPr>
          <w:rFonts w:cstheme="minorHAnsi"/>
        </w:rPr>
        <w:t xml:space="preserve">materiały </w:t>
      </w:r>
      <w:r w:rsidR="000A19F0" w:rsidRPr="0051432B">
        <w:rPr>
          <w:rFonts w:cstheme="minorHAnsi"/>
        </w:rPr>
        <w:t xml:space="preserve">podlegające </w:t>
      </w:r>
      <w:r w:rsidR="0048015A" w:rsidRPr="0051432B">
        <w:rPr>
          <w:rFonts w:cstheme="minorHAnsi"/>
        </w:rPr>
        <w:t xml:space="preserve">odbiorowi, skompletowane </w:t>
      </w:r>
      <w:r w:rsidR="000A19F0" w:rsidRPr="0051432B">
        <w:rPr>
          <w:rFonts w:cstheme="minorHAnsi"/>
        </w:rPr>
        <w:t xml:space="preserve">w </w:t>
      </w:r>
      <w:r w:rsidR="0048015A" w:rsidRPr="0051432B">
        <w:rPr>
          <w:rFonts w:cstheme="minorHAnsi"/>
        </w:rPr>
        <w:t>postaci</w:t>
      </w:r>
      <w:r w:rsidR="00503F98">
        <w:rPr>
          <w:rFonts w:cstheme="minorHAnsi"/>
        </w:rPr>
        <w:t xml:space="preserve"> </w:t>
      </w:r>
      <w:r w:rsidR="0093610D" w:rsidRPr="0051432B">
        <w:rPr>
          <w:rFonts w:cstheme="minorHAnsi"/>
        </w:rPr>
        <w:t xml:space="preserve">operatu </w:t>
      </w:r>
      <w:r w:rsidR="0048015A" w:rsidRPr="0051432B">
        <w:rPr>
          <w:rFonts w:cstheme="minorHAnsi"/>
        </w:rPr>
        <w:t xml:space="preserve">technicznego, </w:t>
      </w:r>
      <w:r w:rsidR="000A19F0" w:rsidRPr="0051432B">
        <w:rPr>
          <w:rFonts w:cstheme="minorHAnsi"/>
        </w:rPr>
        <w:t xml:space="preserve">w którym oprócz </w:t>
      </w:r>
      <w:r w:rsidR="008A5DE4" w:rsidRPr="0051432B">
        <w:rPr>
          <w:rFonts w:cstheme="minorHAnsi"/>
        </w:rPr>
        <w:t>dokumentów wymienionych w §</w:t>
      </w:r>
      <w:r w:rsidR="0048015A" w:rsidRPr="0051432B">
        <w:rPr>
          <w:rFonts w:cstheme="minorHAnsi"/>
        </w:rPr>
        <w:t xml:space="preserve"> 71ust. 2 rozporządzenia w sprawie standardów technicznych, wejdą także dokumenty zawierające wyniki </w:t>
      </w:r>
      <w:r w:rsidR="000A19F0" w:rsidRPr="0051432B">
        <w:rPr>
          <w:rFonts w:cstheme="minorHAnsi"/>
        </w:rPr>
        <w:t>pr</w:t>
      </w:r>
      <w:r w:rsidR="0051432B">
        <w:rPr>
          <w:rFonts w:cstheme="minorHAnsi"/>
        </w:rPr>
        <w:t xml:space="preserve">zeprowadzonych przez Wykonawcę </w:t>
      </w:r>
      <w:r w:rsidR="000A19F0" w:rsidRPr="0051432B">
        <w:rPr>
          <w:rFonts w:cstheme="minorHAnsi"/>
        </w:rPr>
        <w:t xml:space="preserve">analiz oraz </w:t>
      </w:r>
      <w:r w:rsidR="0048015A" w:rsidRPr="0051432B">
        <w:rPr>
          <w:rFonts w:cstheme="minorHAnsi"/>
        </w:rPr>
        <w:t xml:space="preserve">kontroli </w:t>
      </w:r>
      <w:r w:rsidR="000A19F0" w:rsidRPr="0051432B">
        <w:rPr>
          <w:rFonts w:cstheme="minorHAnsi"/>
        </w:rPr>
        <w:t>wewnętrznej</w:t>
      </w:r>
      <w:r w:rsidR="0051432B">
        <w:rPr>
          <w:rFonts w:cstheme="minorHAnsi"/>
        </w:rPr>
        <w:t>.</w:t>
      </w:r>
    </w:p>
    <w:p w14:paraId="5EA197EC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Wykonawca</w:t>
      </w:r>
      <w:r w:rsidR="00503F98">
        <w:rPr>
          <w:rFonts w:cstheme="minorHAnsi"/>
        </w:rPr>
        <w:t xml:space="preserve"> </w:t>
      </w:r>
      <w:r w:rsidR="00575A7D" w:rsidRPr="0051432B">
        <w:rPr>
          <w:rFonts w:cstheme="minorHAnsi"/>
        </w:rPr>
        <w:t xml:space="preserve">skompletuje  </w:t>
      </w:r>
      <w:r w:rsidRPr="0051432B">
        <w:rPr>
          <w:rFonts w:cstheme="minorHAnsi"/>
        </w:rPr>
        <w:t>operat</w:t>
      </w:r>
      <w:r w:rsidR="000A19F0" w:rsidRPr="0051432B">
        <w:rPr>
          <w:rFonts w:cstheme="minorHAnsi"/>
        </w:rPr>
        <w:t xml:space="preserve"> t</w:t>
      </w:r>
      <w:r w:rsidRPr="0051432B">
        <w:rPr>
          <w:rFonts w:cstheme="minorHAnsi"/>
        </w:rPr>
        <w:t>echniczn</w:t>
      </w:r>
      <w:r w:rsidR="0093610D" w:rsidRPr="0051432B">
        <w:rPr>
          <w:rFonts w:cstheme="minorHAnsi"/>
        </w:rPr>
        <w:t>y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zawierając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rezultat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 xml:space="preserve"> wykonanyc</w:t>
      </w:r>
      <w:r w:rsidR="0093610D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>prac</w:t>
      </w:r>
      <w:r w:rsidR="0093610D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>oraz  dokona wewnętrznej kontroli</w:t>
      </w:r>
      <w:r w:rsidR="00503F98">
        <w:rPr>
          <w:rFonts w:cstheme="minorHAnsi"/>
        </w:rPr>
        <w:t xml:space="preserve"> </w:t>
      </w:r>
      <w:r w:rsidR="00B04AB7">
        <w:rPr>
          <w:rFonts w:cstheme="minorHAnsi"/>
        </w:rPr>
        <w:t>jakości tych rezultatów; p</w:t>
      </w:r>
      <w:r w:rsidR="000A19F0" w:rsidRPr="0051432B">
        <w:rPr>
          <w:rFonts w:cstheme="minorHAnsi"/>
        </w:rPr>
        <w:t xml:space="preserve">ozytywny </w:t>
      </w:r>
      <w:r w:rsidRPr="0051432B">
        <w:rPr>
          <w:rFonts w:cstheme="minorHAnsi"/>
        </w:rPr>
        <w:t>wynik wewnętrznej kontrol</w:t>
      </w:r>
      <w:r w:rsidR="000A19F0" w:rsidRPr="0051432B">
        <w:rPr>
          <w:rFonts w:cstheme="minorHAnsi"/>
        </w:rPr>
        <w:t>i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jakośc</w:t>
      </w:r>
      <w:r w:rsidR="000A19F0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będzi</w:t>
      </w:r>
      <w:r w:rsidR="000A19F0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stanowi</w:t>
      </w:r>
      <w:r w:rsidR="000A19F0" w:rsidRPr="0051432B">
        <w:rPr>
          <w:rFonts w:cstheme="minorHAnsi"/>
        </w:rPr>
        <w:t xml:space="preserve">ł </w:t>
      </w:r>
      <w:r w:rsidR="00575A7D" w:rsidRPr="0051432B">
        <w:rPr>
          <w:rFonts w:cstheme="minorHAnsi"/>
        </w:rPr>
        <w:t xml:space="preserve">podstawę  </w:t>
      </w:r>
      <w:r w:rsidRPr="0051432B">
        <w:rPr>
          <w:rFonts w:cstheme="minorHAnsi"/>
        </w:rPr>
        <w:t>do przekazani</w:t>
      </w:r>
      <w:r w:rsidR="00575A7D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>rezultatów pra</w:t>
      </w:r>
      <w:r w:rsidR="00575A7D" w:rsidRPr="0051432B">
        <w:rPr>
          <w:rFonts w:cstheme="minorHAnsi"/>
        </w:rPr>
        <w:t>c  d</w:t>
      </w:r>
      <w:r w:rsidRPr="0051432B">
        <w:rPr>
          <w:rFonts w:cstheme="minorHAnsi"/>
        </w:rPr>
        <w:t>o odbioru.</w:t>
      </w:r>
    </w:p>
    <w:p w14:paraId="784E2E5E" w14:textId="77777777" w:rsidR="000A19F0" w:rsidRPr="00CF5F75" w:rsidRDefault="000A19F0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CF5F75">
        <w:rPr>
          <w:rFonts w:cstheme="minorHAnsi"/>
        </w:rPr>
        <w:t xml:space="preserve">Wykonawca zapisze dane zawarte w roboczej bazie danych GESUT w postaci plików w formacie *.GML zgodnie ze schematem aplikacyjnym GML zawartym w </w:t>
      </w:r>
      <w:r w:rsidRPr="009D570A">
        <w:rPr>
          <w:rFonts w:cstheme="minorHAnsi"/>
        </w:rPr>
        <w:t xml:space="preserve">załączniku nr </w:t>
      </w:r>
      <w:r w:rsidR="009D570A" w:rsidRPr="009D570A">
        <w:rPr>
          <w:rFonts w:cstheme="minorHAnsi"/>
        </w:rPr>
        <w:t>2</w:t>
      </w:r>
      <w:r w:rsidRPr="009D570A">
        <w:rPr>
          <w:rFonts w:cstheme="minorHAnsi"/>
        </w:rPr>
        <w:t xml:space="preserve"> do</w:t>
      </w:r>
      <w:r w:rsidRPr="00CF5F75">
        <w:rPr>
          <w:rFonts w:cstheme="minorHAnsi"/>
          <w:color w:val="FF0000"/>
        </w:rPr>
        <w:t xml:space="preserve"> </w:t>
      </w:r>
      <w:r w:rsidR="00CF5F75" w:rsidRPr="00CF5F75">
        <w:rPr>
          <w:rFonts w:ascii="Arial" w:hAnsi="Arial" w:cs="Arial"/>
        </w:rPr>
        <w:t>rozporządzenia GESUT”;</w:t>
      </w:r>
      <w:r w:rsidRPr="00CF5F75">
        <w:rPr>
          <w:rFonts w:cstheme="minorHAnsi"/>
        </w:rPr>
        <w:t xml:space="preserve">. Podobnie dane zawarte w roboczej bazie danych BDOT500 Wykonawca zapisze w postaci plików w formacie *.GML, zgodnie ze schematem aplikacyjnym GML zawartym </w:t>
      </w:r>
      <w:r w:rsidRPr="009D570A">
        <w:rPr>
          <w:rFonts w:cstheme="minorHAnsi"/>
        </w:rPr>
        <w:t>w za</w:t>
      </w:r>
      <w:r w:rsidR="000C204F" w:rsidRPr="009D570A">
        <w:rPr>
          <w:rFonts w:cstheme="minorHAnsi"/>
        </w:rPr>
        <w:t xml:space="preserve">łączniku nr </w:t>
      </w:r>
      <w:r w:rsidR="009D570A" w:rsidRPr="009D570A">
        <w:rPr>
          <w:rFonts w:cstheme="minorHAnsi"/>
        </w:rPr>
        <w:t>2</w:t>
      </w:r>
      <w:r w:rsidR="000C204F" w:rsidRPr="009D570A">
        <w:rPr>
          <w:rFonts w:cstheme="minorHAnsi"/>
        </w:rPr>
        <w:t xml:space="preserve"> do</w:t>
      </w:r>
      <w:r w:rsidR="000C204F" w:rsidRPr="00CF5F75">
        <w:rPr>
          <w:rFonts w:cstheme="minorHAnsi"/>
          <w:color w:val="FF0000"/>
        </w:rPr>
        <w:t xml:space="preserve"> </w:t>
      </w:r>
      <w:r w:rsidR="00CF5F75" w:rsidRPr="002D2B9D">
        <w:rPr>
          <w:rFonts w:ascii="Arial" w:hAnsi="Arial" w:cs="Arial"/>
        </w:rPr>
        <w:t>rozporządzeni</w:t>
      </w:r>
      <w:r w:rsidR="00CF5F75">
        <w:rPr>
          <w:rFonts w:ascii="Arial" w:hAnsi="Arial" w:cs="Arial"/>
        </w:rPr>
        <w:t>a BDOT</w:t>
      </w:r>
      <w:r w:rsidR="00CF5F75" w:rsidRPr="002D2B9D">
        <w:rPr>
          <w:rFonts w:ascii="Arial" w:hAnsi="Arial" w:cs="Arial"/>
        </w:rPr>
        <w:t xml:space="preserve">; </w:t>
      </w:r>
      <w:r w:rsidR="00503F98" w:rsidRPr="00CF5F75">
        <w:rPr>
          <w:rFonts w:cstheme="minorHAnsi"/>
        </w:rPr>
        <w:t>D</w:t>
      </w:r>
      <w:r w:rsidRPr="00CF5F75">
        <w:rPr>
          <w:rFonts w:cstheme="minorHAnsi"/>
        </w:rPr>
        <w:t>ane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zawarte</w:t>
      </w:r>
      <w:r w:rsidR="00602EA3" w:rsidRPr="00CF5F75">
        <w:rPr>
          <w:rFonts w:cstheme="minorHAnsi"/>
        </w:rPr>
        <w:t xml:space="preserve"> w</w:t>
      </w:r>
      <w:r w:rsidR="00503F98" w:rsidRPr="00CF5F75">
        <w:rPr>
          <w:rFonts w:cstheme="minorHAnsi"/>
        </w:rPr>
        <w:t xml:space="preserve"> </w:t>
      </w:r>
      <w:r w:rsidR="00276412" w:rsidRPr="00CF5F75">
        <w:rPr>
          <w:rFonts w:cstheme="minorHAnsi"/>
        </w:rPr>
        <w:t>roboczych b</w:t>
      </w:r>
      <w:r w:rsidRPr="00CF5F75">
        <w:rPr>
          <w:rFonts w:cstheme="minorHAnsi"/>
        </w:rPr>
        <w:t>azach danyc</w:t>
      </w:r>
      <w:r w:rsidR="00602EA3" w:rsidRPr="00CF5F75">
        <w:rPr>
          <w:rFonts w:cstheme="minorHAnsi"/>
        </w:rPr>
        <w:t xml:space="preserve">h  </w:t>
      </w:r>
      <w:r w:rsidRPr="00CF5F75">
        <w:rPr>
          <w:rFonts w:cstheme="minorHAnsi"/>
        </w:rPr>
        <w:t>GESUT</w:t>
      </w:r>
      <w:r w:rsidR="009366FB" w:rsidRPr="00CF5F75">
        <w:rPr>
          <w:rFonts w:cstheme="minorHAnsi"/>
        </w:rPr>
        <w:t>,</w:t>
      </w:r>
      <w:r w:rsidRPr="00CF5F75">
        <w:rPr>
          <w:rFonts w:cstheme="minorHAnsi"/>
        </w:rPr>
        <w:t>BDOT500</w:t>
      </w:r>
      <w:r w:rsidR="00503F98" w:rsidRPr="00CF5F75">
        <w:rPr>
          <w:rFonts w:cstheme="minorHAnsi"/>
        </w:rPr>
        <w:t xml:space="preserve"> </w:t>
      </w:r>
      <w:r w:rsidR="009366FB" w:rsidRPr="00CF5F75">
        <w:rPr>
          <w:rFonts w:cstheme="minorHAnsi"/>
        </w:rPr>
        <w:t>oraz EGIB</w:t>
      </w:r>
      <w:r w:rsidR="00A74107">
        <w:rPr>
          <w:rFonts w:cstheme="minorHAnsi"/>
        </w:rPr>
        <w:t xml:space="preserve"> (w tym również budynki )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zostaną wygenerowane do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plików  w formacie</w:t>
      </w:r>
      <w:r w:rsidR="00503F98" w:rsidRPr="00CF5F75">
        <w:rPr>
          <w:rFonts w:cstheme="minorHAnsi"/>
        </w:rPr>
        <w:t xml:space="preserve"> </w:t>
      </w:r>
      <w:proofErr w:type="spellStart"/>
      <w:r w:rsidRPr="00CF5F75">
        <w:rPr>
          <w:rFonts w:cstheme="minorHAnsi"/>
        </w:rPr>
        <w:t>EwMapy</w:t>
      </w:r>
      <w:proofErr w:type="spellEnd"/>
      <w:r w:rsidR="00B04AB7" w:rsidRPr="00CF5F75">
        <w:rPr>
          <w:rFonts w:cstheme="minorHAnsi"/>
        </w:rPr>
        <w:t xml:space="preserve"> (</w:t>
      </w:r>
      <w:proofErr w:type="spellStart"/>
      <w:r w:rsidR="00B04AB7" w:rsidRPr="00CF5F75">
        <w:rPr>
          <w:rFonts w:cstheme="minorHAnsi"/>
        </w:rPr>
        <w:t>fdb</w:t>
      </w:r>
      <w:proofErr w:type="spellEnd"/>
      <w:r w:rsidR="00B04AB7" w:rsidRPr="00CF5F75">
        <w:rPr>
          <w:rFonts w:cstheme="minorHAnsi"/>
        </w:rPr>
        <w:t>).</w:t>
      </w:r>
    </w:p>
    <w:p w14:paraId="6A55D318" w14:textId="77777777" w:rsidR="00D36B39" w:rsidRPr="00E73D52" w:rsidRDefault="009F1D5C" w:rsidP="003E4CE4">
      <w:pPr>
        <w:tabs>
          <w:tab w:val="left" w:pos="2160"/>
        </w:tabs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9901ECD" w14:textId="77777777" w:rsidR="0089537D" w:rsidRPr="007B2B55" w:rsidRDefault="00230078" w:rsidP="0082024C">
      <w:pPr>
        <w:rPr>
          <w:rFonts w:ascii="Arial" w:hAnsi="Arial" w:cs="Arial"/>
          <w:b/>
          <w:sz w:val="24"/>
          <w:szCs w:val="24"/>
        </w:rPr>
      </w:pPr>
      <w:r w:rsidRPr="007B2B55">
        <w:rPr>
          <w:rFonts w:ascii="Arial" w:eastAsia="TimesNewRoman" w:hAnsi="Arial" w:cs="Arial"/>
          <w:b/>
          <w:color w:val="000000" w:themeColor="text1"/>
          <w:sz w:val="24"/>
          <w:szCs w:val="24"/>
        </w:rPr>
        <w:t>V</w:t>
      </w:r>
      <w:r w:rsidR="00A422CA" w:rsidRPr="007B2B55">
        <w:rPr>
          <w:rFonts w:ascii="Arial" w:hAnsi="Arial" w:cs="Arial"/>
          <w:b/>
          <w:sz w:val="24"/>
          <w:szCs w:val="24"/>
        </w:rPr>
        <w:t xml:space="preserve">. </w:t>
      </w:r>
      <w:r w:rsidR="009F1D5C" w:rsidRPr="009F1D5C">
        <w:rPr>
          <w:rFonts w:ascii="Arial" w:hAnsi="Arial" w:cs="Arial"/>
          <w:b/>
        </w:rPr>
        <w:t>ZAKRES OPRACOWANIA</w:t>
      </w:r>
    </w:p>
    <w:p w14:paraId="28FA8B92" w14:textId="77777777" w:rsidR="00A422CA" w:rsidRPr="009F1D5C" w:rsidRDefault="00C01538" w:rsidP="000C204F">
      <w:pPr>
        <w:pStyle w:val="Bezodstpw"/>
        <w:ind w:firstLine="708"/>
        <w:rPr>
          <w:rFonts w:ascii="Arial" w:hAnsi="Arial" w:cs="Arial"/>
        </w:rPr>
      </w:pPr>
      <w:r w:rsidRPr="009F1D5C">
        <w:rPr>
          <w:rFonts w:ascii="Arial" w:hAnsi="Arial" w:cs="Arial"/>
          <w:b/>
        </w:rPr>
        <w:lastRenderedPageBreak/>
        <w:t>Obiekt 1.</w:t>
      </w:r>
      <w:r w:rsidR="00033614" w:rsidRPr="009F1D5C">
        <w:rPr>
          <w:rFonts w:ascii="Arial" w:hAnsi="Arial" w:cs="Arial"/>
        </w:rPr>
        <w:t xml:space="preserve">  </w:t>
      </w:r>
      <w:r w:rsidR="00B04AB7">
        <w:rPr>
          <w:rFonts w:ascii="Arial" w:hAnsi="Arial" w:cs="Arial"/>
        </w:rPr>
        <w:t>Pińczów</w:t>
      </w:r>
      <w:r w:rsidR="00033614" w:rsidRPr="009F1D5C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- 26080</w:t>
      </w:r>
      <w:r w:rsidR="00B04AB7">
        <w:rPr>
          <w:rFonts w:ascii="Arial" w:hAnsi="Arial" w:cs="Arial"/>
        </w:rPr>
        <w:t>4</w:t>
      </w:r>
      <w:r w:rsidRPr="009F1D5C">
        <w:rPr>
          <w:rFonts w:ascii="Arial" w:hAnsi="Arial" w:cs="Arial"/>
        </w:rPr>
        <w:t xml:space="preserve">_4 ( </w:t>
      </w:r>
      <w:r w:rsidR="00B04AB7">
        <w:rPr>
          <w:rFonts w:ascii="Arial" w:hAnsi="Arial" w:cs="Arial"/>
        </w:rPr>
        <w:t>16</w:t>
      </w:r>
      <w:r w:rsidRPr="009F1D5C">
        <w:rPr>
          <w:rFonts w:ascii="Arial" w:hAnsi="Arial" w:cs="Arial"/>
        </w:rPr>
        <w:t xml:space="preserve"> obręb</w:t>
      </w:r>
      <w:r w:rsidR="00B04AB7">
        <w:rPr>
          <w:rFonts w:ascii="Arial" w:hAnsi="Arial" w:cs="Arial"/>
        </w:rPr>
        <w:t>ów</w:t>
      </w:r>
      <w:r w:rsidRPr="009F1D5C">
        <w:rPr>
          <w:rFonts w:ascii="Arial" w:hAnsi="Arial" w:cs="Arial"/>
        </w:rPr>
        <w:t>)</w:t>
      </w:r>
    </w:p>
    <w:p w14:paraId="2EC92580" w14:textId="77777777" w:rsidR="00C01538" w:rsidRPr="009F1D5C" w:rsidRDefault="00C01538" w:rsidP="000C204F">
      <w:pPr>
        <w:pStyle w:val="Bezodstpw"/>
        <w:ind w:firstLine="708"/>
        <w:rPr>
          <w:rFonts w:ascii="Arial" w:hAnsi="Arial" w:cs="Arial"/>
        </w:rPr>
      </w:pPr>
    </w:p>
    <w:p w14:paraId="75B06195" w14:textId="77777777" w:rsidR="0032517B" w:rsidRPr="009F1D5C" w:rsidRDefault="0032517B" w:rsidP="0032517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0A9C9947" w14:textId="77777777" w:rsidR="0032517B" w:rsidRPr="009F1D5C" w:rsidRDefault="0032517B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tabeli poniżej przedstawiono podstawowe dane ewidencyjne charakteryzujące obiekt Nr 1.</w:t>
      </w:r>
    </w:p>
    <w:p w14:paraId="34B0EDEB" w14:textId="77777777" w:rsidR="001D2EFE" w:rsidRPr="009F1D5C" w:rsidRDefault="00444119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przekształcenia wektorowej mapy zasadniczej (w tym projektowane sieci uzbrojenia terenu)do obowiązujących przepisów prawa obejmuje następujące </w:t>
      </w:r>
      <w:r w:rsidR="00B04AB7">
        <w:rPr>
          <w:rFonts w:ascii="Arial" w:hAnsi="Arial" w:cs="Arial"/>
        </w:rPr>
        <w:t>miasto</w:t>
      </w:r>
    </w:p>
    <w:p w14:paraId="02A421E6" w14:textId="77777777" w:rsidR="001D2EFE" w:rsidRPr="009F1D5C" w:rsidRDefault="00B04AB7" w:rsidP="00444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Pińczów</w:t>
      </w:r>
      <w:r w:rsidR="003D4031" w:rsidRPr="009F1D5C">
        <w:rPr>
          <w:rFonts w:ascii="Arial" w:hAnsi="Arial" w:cs="Arial"/>
          <w:b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1476"/>
        <w:gridCol w:w="1766"/>
        <w:gridCol w:w="1027"/>
        <w:gridCol w:w="2126"/>
        <w:gridCol w:w="1559"/>
      </w:tblGrid>
      <w:tr w:rsidR="0032517B" w:rsidRPr="009F1D5C" w14:paraId="53ED58EF" w14:textId="77777777" w:rsidTr="006829D0">
        <w:tc>
          <w:tcPr>
            <w:tcW w:w="1226" w:type="dxa"/>
          </w:tcPr>
          <w:p w14:paraId="6DB519A4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5A569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Numer</w:t>
            </w:r>
            <w:r w:rsidR="007412CA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8C78F3B" w14:textId="77777777" w:rsidR="0032517B" w:rsidRPr="009F1D5C" w:rsidRDefault="007412CA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obrębów</w:t>
            </w:r>
          </w:p>
        </w:tc>
        <w:tc>
          <w:tcPr>
            <w:tcW w:w="1476" w:type="dxa"/>
          </w:tcPr>
          <w:p w14:paraId="6ACE74FE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6B14B6" w14:textId="77777777" w:rsidR="0032517B" w:rsidRPr="009F1D5C" w:rsidRDefault="0032517B" w:rsidP="007412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Nazwa</w:t>
            </w:r>
            <w:r w:rsidR="007412C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F1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CA">
              <w:rPr>
                <w:rFonts w:ascii="Arial" w:hAnsi="Arial" w:cs="Arial"/>
                <w:sz w:val="20"/>
                <w:szCs w:val="20"/>
              </w:rPr>
              <w:t>jednostki ewidencyjnej</w:t>
            </w:r>
          </w:p>
        </w:tc>
        <w:tc>
          <w:tcPr>
            <w:tcW w:w="1766" w:type="dxa"/>
          </w:tcPr>
          <w:p w14:paraId="600634E6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850E4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4AB425E6" w14:textId="77777777" w:rsidR="0032517B" w:rsidRPr="009F1D5C" w:rsidRDefault="00FF6CD4" w:rsidP="006829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ziałek</w:t>
            </w:r>
            <w:r w:rsidR="006E4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ewidencyjnych</w:t>
            </w:r>
          </w:p>
        </w:tc>
        <w:tc>
          <w:tcPr>
            <w:tcW w:w="1027" w:type="dxa"/>
          </w:tcPr>
          <w:p w14:paraId="7C1ED80B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328FD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F5849A6" w14:textId="77777777" w:rsidR="0032517B" w:rsidRPr="009F1D5C" w:rsidRDefault="0032517B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budynk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</w:tcPr>
          <w:p w14:paraId="790E5A0A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131D6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6101B07D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teren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18DC8BC5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zabudowanych </w:t>
            </w:r>
          </w:p>
          <w:p w14:paraId="5FEACEAB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zurbanizowanych</w:t>
            </w:r>
          </w:p>
          <w:p w14:paraId="4E07689C" w14:textId="77777777" w:rsidR="0032517B" w:rsidRPr="009F1D5C" w:rsidRDefault="0032517B" w:rsidP="009D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[</w:t>
            </w:r>
            <w:r w:rsidR="009D7134">
              <w:rPr>
                <w:rFonts w:ascii="Arial" w:hAnsi="Arial" w:cs="Arial"/>
                <w:sz w:val="20"/>
                <w:szCs w:val="20"/>
              </w:rPr>
              <w:t>km.kw.</w:t>
            </w:r>
            <w:r w:rsidRPr="009F1D5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0D45177F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A3090D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3F9F0E1E" w14:textId="77777777" w:rsidR="0032517B" w:rsidRPr="009F1D5C" w:rsidRDefault="00B04AB7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 xml:space="preserve"> [ha]</w:t>
            </w:r>
          </w:p>
        </w:tc>
      </w:tr>
      <w:tr w:rsidR="0032517B" w:rsidRPr="009F1D5C" w14:paraId="5591557D" w14:textId="77777777" w:rsidTr="006829D0">
        <w:tc>
          <w:tcPr>
            <w:tcW w:w="1226" w:type="dxa"/>
          </w:tcPr>
          <w:p w14:paraId="53799FF7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1-16</w:t>
            </w:r>
          </w:p>
        </w:tc>
        <w:tc>
          <w:tcPr>
            <w:tcW w:w="1476" w:type="dxa"/>
          </w:tcPr>
          <w:p w14:paraId="7BFAAA15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Pińczów</w:t>
            </w:r>
          </w:p>
        </w:tc>
        <w:tc>
          <w:tcPr>
            <w:tcW w:w="1766" w:type="dxa"/>
          </w:tcPr>
          <w:p w14:paraId="5A5BE249" w14:textId="77777777" w:rsidR="0032517B" w:rsidRPr="009F1D5C" w:rsidRDefault="00911251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7005</w:t>
            </w:r>
          </w:p>
        </w:tc>
        <w:tc>
          <w:tcPr>
            <w:tcW w:w="1027" w:type="dxa"/>
          </w:tcPr>
          <w:p w14:paraId="1204F1B3" w14:textId="77777777" w:rsidR="0032517B" w:rsidRPr="009F1D5C" w:rsidRDefault="009830A5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3560</w:t>
            </w:r>
          </w:p>
        </w:tc>
        <w:tc>
          <w:tcPr>
            <w:tcW w:w="2126" w:type="dxa"/>
          </w:tcPr>
          <w:p w14:paraId="62B91812" w14:textId="77777777" w:rsidR="0032517B" w:rsidRPr="009F1D5C" w:rsidRDefault="009D7134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559" w:type="dxa"/>
          </w:tcPr>
          <w:p w14:paraId="71DD65A5" w14:textId="77777777" w:rsidR="0032517B" w:rsidRPr="009F1D5C" w:rsidRDefault="00566CD8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1432</w:t>
            </w:r>
          </w:p>
        </w:tc>
      </w:tr>
    </w:tbl>
    <w:p w14:paraId="438981A3" w14:textId="77777777" w:rsidR="0032517B" w:rsidRPr="009F1D5C" w:rsidRDefault="00353534" w:rsidP="003535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Cs w:val="24"/>
        </w:rPr>
      </w:pPr>
      <w:r w:rsidRPr="009F1D5C">
        <w:rPr>
          <w:rFonts w:ascii="Arial" w:hAnsi="Arial" w:cs="Arial"/>
          <w:b/>
          <w:i/>
          <w:szCs w:val="24"/>
        </w:rPr>
        <w:t>Tabela Nr 1</w:t>
      </w:r>
    </w:p>
    <w:p w14:paraId="0D3F3345" w14:textId="77777777" w:rsidR="00353534" w:rsidRPr="000C204F" w:rsidRDefault="00353534" w:rsidP="0032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9E8481" w14:textId="77777777" w:rsidR="00B04AB7" w:rsidRDefault="00033614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utworzenia  </w:t>
      </w:r>
      <w:r w:rsidR="00444119" w:rsidRPr="009F1D5C">
        <w:rPr>
          <w:rFonts w:ascii="Arial" w:hAnsi="Arial" w:cs="Arial"/>
        </w:rPr>
        <w:t>wektorowej mapy zasadniczej (w tym projektowane sieci uzbrojenia terenu)</w:t>
      </w:r>
      <w:r w:rsidRPr="009F1D5C">
        <w:rPr>
          <w:rFonts w:ascii="Arial" w:hAnsi="Arial" w:cs="Arial"/>
        </w:rPr>
        <w:t xml:space="preserve">zgodnie  z  obowiązującymi   przepisami </w:t>
      </w:r>
      <w:r w:rsidR="00444119" w:rsidRPr="009F1D5C">
        <w:rPr>
          <w:rFonts w:ascii="Arial" w:hAnsi="Arial" w:cs="Arial"/>
        </w:rPr>
        <w:t xml:space="preserve"> prawa obejmuje następujące obręby:</w:t>
      </w:r>
    </w:p>
    <w:p w14:paraId="784E29AB" w14:textId="77777777" w:rsidR="009366FB" w:rsidRPr="009F1D5C" w:rsidRDefault="00B04AB7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eastAsia="TimesNewRoman" w:hAnsi="Arial" w:cs="Arial"/>
        </w:rPr>
      </w:pPr>
      <w:r w:rsidRPr="009F1D5C">
        <w:rPr>
          <w:rFonts w:ascii="Arial" w:hAnsi="Arial" w:cs="Arial"/>
          <w:b/>
          <w:i/>
          <w:color w:val="000000" w:themeColor="text1"/>
          <w:w w:val="86"/>
        </w:rPr>
        <w:t xml:space="preserve"> </w:t>
      </w:r>
    </w:p>
    <w:p w14:paraId="69A17908" w14:textId="77777777" w:rsidR="0032517B" w:rsidRPr="009F1D5C" w:rsidRDefault="009F1D5C" w:rsidP="00F771B5">
      <w:pPr>
        <w:pStyle w:val="Bezodstpw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VI. CHARAKTERYSTYKA</w:t>
      </w:r>
      <w:r w:rsidR="00B04AB7">
        <w:rPr>
          <w:rFonts w:ascii="Arial" w:hAnsi="Arial" w:cs="Arial"/>
          <w:b/>
          <w:color w:val="000000" w:themeColor="text1"/>
        </w:rPr>
        <w:t xml:space="preserve"> </w:t>
      </w:r>
      <w:r w:rsidRPr="009F1D5C">
        <w:rPr>
          <w:rFonts w:ascii="Arial" w:hAnsi="Arial" w:cs="Arial"/>
          <w:b/>
          <w:color w:val="000000" w:themeColor="text1"/>
        </w:rPr>
        <w:t xml:space="preserve"> ISTNIEJĄCEGO ZASOBU POD KĄTEM REALIZACJI CELU OPRACOWANIA</w:t>
      </w:r>
    </w:p>
    <w:p w14:paraId="72AD281B" w14:textId="77777777" w:rsidR="00055A7F" w:rsidRPr="009F1D5C" w:rsidRDefault="00055A7F" w:rsidP="00F771B5">
      <w:pPr>
        <w:pStyle w:val="Bezodstpw"/>
      </w:pPr>
    </w:p>
    <w:p w14:paraId="77E88BD7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Geodezyjna osnowa wysokościowa.</w:t>
      </w:r>
    </w:p>
    <w:p w14:paraId="2F49B702" w14:textId="77777777" w:rsidR="00031049" w:rsidRDefault="0032517B" w:rsidP="006B62CA">
      <w:pPr>
        <w:pStyle w:val="Bezodstpw"/>
        <w:ind w:firstLine="567"/>
        <w:jc w:val="both"/>
        <w:rPr>
          <w:rFonts w:ascii="Arial" w:hAnsi="Arial" w:cs="Arial"/>
        </w:rPr>
      </w:pPr>
      <w:r w:rsidRPr="00395436">
        <w:rPr>
          <w:rFonts w:ascii="Arial" w:hAnsi="Arial" w:cs="Arial"/>
        </w:rPr>
        <w:t>Osnowa wysok</w:t>
      </w:r>
      <w:r w:rsidR="002949E3" w:rsidRPr="00395436">
        <w:rPr>
          <w:rFonts w:ascii="Arial" w:hAnsi="Arial" w:cs="Arial"/>
        </w:rPr>
        <w:t xml:space="preserve">ościowa </w:t>
      </w:r>
      <w:r w:rsidR="00F455BF" w:rsidRPr="00395436">
        <w:rPr>
          <w:rFonts w:ascii="Arial" w:hAnsi="Arial" w:cs="Arial"/>
        </w:rPr>
        <w:t xml:space="preserve"> na terenie  </w:t>
      </w:r>
      <w:r w:rsidR="00446B9A" w:rsidRPr="00395436">
        <w:rPr>
          <w:rFonts w:ascii="Arial" w:hAnsi="Arial" w:cs="Arial"/>
        </w:rPr>
        <w:t>miasta</w:t>
      </w:r>
      <w:r w:rsidR="00F455BF" w:rsidRPr="00395436">
        <w:rPr>
          <w:rFonts w:ascii="Arial" w:hAnsi="Arial" w:cs="Arial"/>
        </w:rPr>
        <w:t xml:space="preserve">  </w:t>
      </w:r>
      <w:r w:rsidR="00B04AB7" w:rsidRPr="00395436">
        <w:rPr>
          <w:rFonts w:ascii="Arial" w:hAnsi="Arial" w:cs="Arial"/>
        </w:rPr>
        <w:t>Pińczów</w:t>
      </w:r>
      <w:r w:rsidR="00446B9A" w:rsidRPr="00395436">
        <w:rPr>
          <w:rFonts w:ascii="Arial" w:hAnsi="Arial" w:cs="Arial"/>
        </w:rPr>
        <w:t xml:space="preserve"> została założona</w:t>
      </w:r>
      <w:r w:rsidR="00B04AB7" w:rsidRPr="00395436">
        <w:rPr>
          <w:rFonts w:ascii="Arial" w:hAnsi="Arial" w:cs="Arial"/>
        </w:rPr>
        <w:t xml:space="preserve"> </w:t>
      </w:r>
      <w:r w:rsidR="00446B9A" w:rsidRPr="00395436">
        <w:rPr>
          <w:rFonts w:ascii="Arial" w:hAnsi="Arial" w:cs="Arial"/>
        </w:rPr>
        <w:t xml:space="preserve">w latach </w:t>
      </w:r>
      <w:r w:rsidR="00395436" w:rsidRPr="00395436">
        <w:rPr>
          <w:rFonts w:ascii="Arial" w:hAnsi="Arial" w:cs="Arial"/>
        </w:rPr>
        <w:t xml:space="preserve">1973-1975 przez OPGK Kielce </w:t>
      </w:r>
      <w:r w:rsidRPr="00395436">
        <w:rPr>
          <w:rFonts w:ascii="Arial" w:hAnsi="Arial" w:cs="Arial"/>
        </w:rPr>
        <w:t>w ukła</w:t>
      </w:r>
      <w:r w:rsidR="00446B9A" w:rsidRPr="00395436">
        <w:rPr>
          <w:rFonts w:ascii="Arial" w:hAnsi="Arial" w:cs="Arial"/>
        </w:rPr>
        <w:t>dzie wysokościowym Kronsztadt</w:t>
      </w:r>
      <w:r w:rsidRPr="00395436">
        <w:rPr>
          <w:rFonts w:ascii="Arial" w:hAnsi="Arial" w:cs="Arial"/>
        </w:rPr>
        <w:t>60.</w:t>
      </w:r>
      <w:r w:rsidR="00395436" w:rsidRPr="00395436">
        <w:rPr>
          <w:rFonts w:ascii="Arial" w:hAnsi="Arial" w:cs="Arial"/>
        </w:rPr>
        <w:t xml:space="preserve"> Założono sieć reperów sztuk 59 jako osnowę wysokościową III klasy .</w:t>
      </w:r>
    </w:p>
    <w:p w14:paraId="39FEA3F7" w14:textId="77777777" w:rsidR="00395436" w:rsidRPr="00395436" w:rsidRDefault="00395436" w:rsidP="0039543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Operatem technicznym nr 2847-703/1998 dokonano modern</w:t>
      </w:r>
      <w:r w:rsidR="00CE0D19">
        <w:rPr>
          <w:rFonts w:ascii="Arial" w:hAnsi="Arial" w:cs="Arial"/>
        </w:rPr>
        <w:t xml:space="preserve">izacji osnowy szczegółowej .       W ramach opracowania dokonano przeliczenia osnowy wysokościowej z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60 do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86 . Dane zostały wprowadzone do programu Bank Osnów i są wykorzystywane do dnia dzisiejszego .</w:t>
      </w:r>
    </w:p>
    <w:p w14:paraId="78E50535" w14:textId="77777777" w:rsidR="00B74BC2" w:rsidRPr="00395436" w:rsidRDefault="00B74BC2" w:rsidP="009F1D5C">
      <w:pPr>
        <w:pStyle w:val="Bezodstpw"/>
        <w:ind w:hanging="720"/>
        <w:rPr>
          <w:rFonts w:ascii="Arial" w:hAnsi="Arial" w:cs="Arial"/>
          <w:b/>
        </w:rPr>
      </w:pPr>
    </w:p>
    <w:p w14:paraId="0505B13A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Pozioma osnowa geodezyjna.</w:t>
      </w:r>
    </w:p>
    <w:p w14:paraId="466CB1FF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Miasto</w:t>
      </w:r>
      <w:r w:rsidR="00B04AB7">
        <w:rPr>
          <w:rFonts w:ascii="Arial" w:hAnsi="Arial" w:cs="Arial"/>
        </w:rPr>
        <w:t xml:space="preserve"> Pińczów</w:t>
      </w:r>
      <w:r w:rsidR="00B74BC2" w:rsidRPr="009F1D5C">
        <w:rPr>
          <w:rFonts w:ascii="Arial" w:hAnsi="Arial" w:cs="Arial"/>
        </w:rPr>
        <w:t xml:space="preserve"> leż</w:t>
      </w:r>
      <w:r w:rsidR="00B04AB7">
        <w:rPr>
          <w:rFonts w:ascii="Arial" w:hAnsi="Arial" w:cs="Arial"/>
        </w:rPr>
        <w:t>y</w:t>
      </w:r>
      <w:r w:rsidR="00B74BC2" w:rsidRPr="009F1D5C">
        <w:rPr>
          <w:rFonts w:ascii="Arial" w:hAnsi="Arial" w:cs="Arial"/>
        </w:rPr>
        <w:t xml:space="preserve"> w obszarze 7 pasa południkowego, układu wspó</w:t>
      </w:r>
      <w:r w:rsidR="006B62CA">
        <w:rPr>
          <w:rFonts w:ascii="Arial" w:hAnsi="Arial" w:cs="Arial"/>
        </w:rPr>
        <w:t>ł</w:t>
      </w:r>
      <w:r w:rsidR="0032517B" w:rsidRPr="009F1D5C">
        <w:rPr>
          <w:rFonts w:ascii="Arial" w:hAnsi="Arial" w:cs="Arial"/>
        </w:rPr>
        <w:t>rzędnych płaskich</w:t>
      </w:r>
      <w:r w:rsidR="00B04AB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>prostokątnych „PL-2000”.</w:t>
      </w:r>
    </w:p>
    <w:p w14:paraId="52F558C1" w14:textId="77777777" w:rsidR="0032517B" w:rsidRPr="009F1D5C" w:rsidRDefault="00B74BC2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łowa pozioma osnowa geodezyjna </w:t>
      </w:r>
      <w:r w:rsidR="00412C54" w:rsidRPr="009F1D5C">
        <w:rPr>
          <w:rFonts w:ascii="Arial" w:hAnsi="Arial" w:cs="Arial"/>
        </w:rPr>
        <w:t>III</w:t>
      </w:r>
      <w:r w:rsidR="0032517B" w:rsidRPr="009F1D5C">
        <w:rPr>
          <w:rFonts w:ascii="Arial" w:hAnsi="Arial" w:cs="Arial"/>
        </w:rPr>
        <w:t xml:space="preserve"> klasy</w:t>
      </w:r>
      <w:r w:rsidR="00412C54" w:rsidRPr="009F1D5C">
        <w:rPr>
          <w:rFonts w:ascii="Arial" w:hAnsi="Arial" w:cs="Arial"/>
        </w:rPr>
        <w:t xml:space="preserve">- </w:t>
      </w:r>
      <w:r w:rsidR="005B7537">
        <w:rPr>
          <w:rFonts w:ascii="Arial" w:hAnsi="Arial" w:cs="Arial"/>
        </w:rPr>
        <w:t>osnowa dla m</w:t>
      </w:r>
      <w:r w:rsidR="008A722A" w:rsidRPr="009F1D5C">
        <w:rPr>
          <w:rFonts w:ascii="Arial" w:hAnsi="Arial" w:cs="Arial"/>
        </w:rPr>
        <w:t xml:space="preserve">iasta  </w:t>
      </w:r>
      <w:r w:rsidR="005B7537">
        <w:rPr>
          <w:rFonts w:ascii="Arial" w:hAnsi="Arial" w:cs="Arial"/>
        </w:rPr>
        <w:t>Pińczów</w:t>
      </w:r>
      <w:r w:rsidR="008A722A" w:rsidRPr="009F1D5C">
        <w:rPr>
          <w:rFonts w:ascii="Arial" w:hAnsi="Arial" w:cs="Arial"/>
        </w:rPr>
        <w:t xml:space="preserve"> została założona w latach 1959 - 1960 , zgodnie</w:t>
      </w:r>
      <w:r w:rsidR="00254B08" w:rsidRPr="009F1D5C">
        <w:rPr>
          <w:rFonts w:ascii="Arial" w:hAnsi="Arial" w:cs="Arial"/>
        </w:rPr>
        <w:t xml:space="preserve"> z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wymaganiami Instrukcji technicznej B-III i Instrukcji technicznej G-I </w:t>
      </w:r>
      <w:r w:rsidR="00254B08" w:rsidRPr="009F1D5C">
        <w:rPr>
          <w:rFonts w:ascii="Arial" w:hAnsi="Arial" w:cs="Arial"/>
        </w:rPr>
        <w:t>. Współrzędne punktó</w:t>
      </w:r>
      <w:r w:rsidR="0032517B" w:rsidRPr="009F1D5C">
        <w:rPr>
          <w:rFonts w:ascii="Arial" w:hAnsi="Arial" w:cs="Arial"/>
        </w:rPr>
        <w:t>w osnowy obliczono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 </w:t>
      </w:r>
      <w:r w:rsidR="008A722A" w:rsidRPr="009F1D5C">
        <w:rPr>
          <w:rFonts w:ascii="Arial" w:hAnsi="Arial" w:cs="Arial"/>
        </w:rPr>
        <w:t>państwowym układzie współrzędnych 1965.</w:t>
      </w:r>
    </w:p>
    <w:p w14:paraId="295ACB24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1996</w:t>
      </w:r>
      <w:r w:rsidR="0032517B" w:rsidRPr="009F1D5C">
        <w:rPr>
          <w:rFonts w:ascii="Arial" w:hAnsi="Arial" w:cs="Arial"/>
        </w:rPr>
        <w:t xml:space="preserve"> roku dokonano moderni</w:t>
      </w:r>
      <w:r w:rsidRPr="009F1D5C">
        <w:rPr>
          <w:rFonts w:ascii="Arial" w:hAnsi="Arial" w:cs="Arial"/>
        </w:rPr>
        <w:t>zacji istniejącej osnowy szczegó</w:t>
      </w:r>
      <w:r w:rsidR="006B62CA">
        <w:rPr>
          <w:rFonts w:ascii="Arial" w:hAnsi="Arial" w:cs="Arial"/>
        </w:rPr>
        <w:t xml:space="preserve">łowej z jej </w:t>
      </w:r>
      <w:r w:rsidRPr="009F1D5C">
        <w:rPr>
          <w:rFonts w:ascii="Arial" w:hAnsi="Arial" w:cs="Arial"/>
        </w:rPr>
        <w:t>ponownym wyrównaniem. Współrzędne punktó</w:t>
      </w:r>
      <w:r w:rsidR="006B62CA">
        <w:rPr>
          <w:rFonts w:ascii="Arial" w:hAnsi="Arial" w:cs="Arial"/>
        </w:rPr>
        <w:t xml:space="preserve">w osnowy obliczono w układzie </w:t>
      </w:r>
      <w:r w:rsidRPr="009F1D5C">
        <w:rPr>
          <w:rFonts w:ascii="Arial" w:hAnsi="Arial" w:cs="Arial"/>
        </w:rPr>
        <w:t xml:space="preserve">współrzędnych </w:t>
      </w:r>
      <w:r w:rsidR="006347B1" w:rsidRPr="009F1D5C">
        <w:rPr>
          <w:rFonts w:ascii="Arial" w:hAnsi="Arial" w:cs="Arial"/>
        </w:rPr>
        <w:t xml:space="preserve"> płaskich prostokątnych </w:t>
      </w:r>
      <w:r w:rsidRPr="009F1D5C">
        <w:rPr>
          <w:rFonts w:ascii="Arial" w:hAnsi="Arial" w:cs="Arial"/>
        </w:rPr>
        <w:t>„1965”.</w:t>
      </w:r>
      <w:r w:rsidR="00CE0D19">
        <w:rPr>
          <w:rFonts w:ascii="Arial" w:hAnsi="Arial" w:cs="Arial"/>
        </w:rPr>
        <w:t xml:space="preserve"> Wykonane czynności udokumentowano operatem technicznym nr 2847-703/1998 .</w:t>
      </w:r>
    </w:p>
    <w:p w14:paraId="1B2FF48E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roku 2010</w:t>
      </w:r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dokonano przeliczenia współrzędnych punktó</w:t>
      </w:r>
      <w:r w:rsidR="006B62CA">
        <w:rPr>
          <w:rFonts w:ascii="Arial" w:hAnsi="Arial" w:cs="Arial"/>
        </w:rPr>
        <w:t xml:space="preserve">w poziomej osnowy </w:t>
      </w: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łowej z układu „1965” na układ „2000”. </w:t>
      </w:r>
      <w:r w:rsidR="00031049" w:rsidRPr="009F1D5C">
        <w:rPr>
          <w:rFonts w:ascii="Arial" w:hAnsi="Arial" w:cs="Arial"/>
        </w:rPr>
        <w:t>Baza poziomej osnowy geodezyjnej zawiera zeskanowane opisy topograficzn</w:t>
      </w:r>
      <w:r w:rsidR="006B62CA">
        <w:rPr>
          <w:rFonts w:ascii="Arial" w:hAnsi="Arial" w:cs="Arial"/>
        </w:rPr>
        <w:t xml:space="preserve">e i jest prowadzona przez </w:t>
      </w:r>
      <w:proofErr w:type="spellStart"/>
      <w:r w:rsidR="006B62CA">
        <w:rPr>
          <w:rFonts w:ascii="Arial" w:hAnsi="Arial" w:cs="Arial"/>
        </w:rPr>
        <w:t>PODGiK</w:t>
      </w:r>
      <w:proofErr w:type="spellEnd"/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 xml:space="preserve">w </w:t>
      </w:r>
      <w:r w:rsidR="005B7537">
        <w:rPr>
          <w:rFonts w:ascii="Arial" w:hAnsi="Arial" w:cs="Arial"/>
          <w:color w:val="000000" w:themeColor="text1"/>
        </w:rPr>
        <w:t>oprogramowaniu Bank Osnów 4</w:t>
      </w:r>
      <w:r w:rsidRPr="009F1D5C">
        <w:rPr>
          <w:rFonts w:ascii="Arial" w:hAnsi="Arial" w:cs="Arial"/>
          <w:color w:val="000000" w:themeColor="text1"/>
        </w:rPr>
        <w:t>.</w:t>
      </w:r>
      <w:r w:rsidR="00CE0D19">
        <w:rPr>
          <w:rFonts w:ascii="Arial" w:hAnsi="Arial" w:cs="Arial"/>
          <w:color w:val="000000" w:themeColor="text1"/>
        </w:rPr>
        <w:t>x</w:t>
      </w:r>
    </w:p>
    <w:p w14:paraId="19C5A236" w14:textId="77777777" w:rsidR="00353534" w:rsidRPr="009F1D5C" w:rsidRDefault="00353534" w:rsidP="006B62CA">
      <w:pPr>
        <w:pStyle w:val="Bezodstpw"/>
        <w:ind w:firstLine="567"/>
        <w:rPr>
          <w:rFonts w:ascii="Arial" w:hAnsi="Arial" w:cs="Arial"/>
          <w:b/>
        </w:rPr>
      </w:pPr>
    </w:p>
    <w:p w14:paraId="4DECB50D" w14:textId="77777777" w:rsidR="00B0543E" w:rsidRPr="009F1D5C" w:rsidRDefault="00B0543E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Ewidencja gruntów</w:t>
      </w:r>
      <w:r w:rsidR="000373E7">
        <w:rPr>
          <w:rFonts w:ascii="Arial" w:hAnsi="Arial" w:cs="Arial"/>
          <w:b/>
        </w:rPr>
        <w:t xml:space="preserve"> i budynków</w:t>
      </w:r>
    </w:p>
    <w:p w14:paraId="0CEA9FD9" w14:textId="77777777" w:rsidR="002D329B" w:rsidRPr="006B62CA" w:rsidRDefault="00D71719" w:rsidP="006B62CA">
      <w:pPr>
        <w:pStyle w:val="Bezodstpw"/>
        <w:numPr>
          <w:ilvl w:val="0"/>
          <w:numId w:val="29"/>
        </w:numPr>
        <w:ind w:hanging="436"/>
        <w:rPr>
          <w:rFonts w:ascii="Arial" w:hAnsi="Arial" w:cs="Arial"/>
        </w:rPr>
      </w:pPr>
      <w:r w:rsidRPr="006B62CA">
        <w:rPr>
          <w:rFonts w:ascii="Arial" w:hAnsi="Arial" w:cs="Arial"/>
        </w:rPr>
        <w:t>Ewidencja</w:t>
      </w:r>
      <w:r w:rsidR="002D329B" w:rsidRPr="006B62CA">
        <w:rPr>
          <w:rFonts w:ascii="Arial" w:hAnsi="Arial" w:cs="Arial"/>
        </w:rPr>
        <w:t xml:space="preserve"> gruntów i budynków </w:t>
      </w:r>
      <w:r w:rsidRPr="006B62CA">
        <w:rPr>
          <w:rFonts w:ascii="Arial" w:hAnsi="Arial" w:cs="Arial"/>
        </w:rPr>
        <w:t xml:space="preserve">zarówno dla Miasta </w:t>
      </w:r>
      <w:r w:rsidR="000373E7">
        <w:rPr>
          <w:rFonts w:ascii="Arial" w:hAnsi="Arial" w:cs="Arial"/>
        </w:rPr>
        <w:t>i Gminy Pińczów</w:t>
      </w:r>
      <w:r w:rsidRPr="006B62CA">
        <w:rPr>
          <w:rFonts w:ascii="Arial" w:hAnsi="Arial" w:cs="Arial"/>
        </w:rPr>
        <w:t xml:space="preserve"> </w:t>
      </w:r>
      <w:r w:rsidR="002D329B" w:rsidRPr="006B62CA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 xml:space="preserve">w części graficznej prowadzona jest w systemie </w:t>
      </w:r>
      <w:proofErr w:type="spellStart"/>
      <w:r w:rsidRPr="006B62CA">
        <w:rPr>
          <w:rFonts w:ascii="Arial" w:hAnsi="Arial" w:cs="Arial"/>
        </w:rPr>
        <w:t>Ew</w:t>
      </w:r>
      <w:r w:rsidR="00CE0D19">
        <w:rPr>
          <w:rFonts w:ascii="Arial" w:hAnsi="Arial" w:cs="Arial"/>
        </w:rPr>
        <w:t>m</w:t>
      </w:r>
      <w:r w:rsidRPr="006B62CA">
        <w:rPr>
          <w:rFonts w:ascii="Arial" w:hAnsi="Arial" w:cs="Arial"/>
        </w:rPr>
        <w:t>apa</w:t>
      </w:r>
      <w:proofErr w:type="spellEnd"/>
      <w:r w:rsidRPr="006B62CA">
        <w:rPr>
          <w:rFonts w:ascii="Arial" w:hAnsi="Arial" w:cs="Arial"/>
        </w:rPr>
        <w:t xml:space="preserve"> 1</w:t>
      </w:r>
      <w:r w:rsidR="006E432F">
        <w:rPr>
          <w:rFonts w:ascii="Arial" w:hAnsi="Arial" w:cs="Arial"/>
        </w:rPr>
        <w:t>4</w:t>
      </w:r>
      <w:r w:rsidRPr="006B62CA">
        <w:rPr>
          <w:rFonts w:ascii="Arial" w:hAnsi="Arial" w:cs="Arial"/>
        </w:rPr>
        <w:t>.</w:t>
      </w:r>
      <w:r w:rsidR="00070869">
        <w:rPr>
          <w:rFonts w:ascii="Arial" w:hAnsi="Arial" w:cs="Arial"/>
        </w:rPr>
        <w:t>02</w:t>
      </w:r>
      <w:r w:rsidRPr="006B62CA">
        <w:rPr>
          <w:rFonts w:ascii="Arial" w:hAnsi="Arial" w:cs="Arial"/>
        </w:rPr>
        <w:t xml:space="preserve"> w postaci:</w:t>
      </w:r>
    </w:p>
    <w:p w14:paraId="2002FF6E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działek</w:t>
      </w:r>
    </w:p>
    <w:p w14:paraId="2E0DF042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konturów klasyfikacyjnych</w:t>
      </w:r>
    </w:p>
    <w:p w14:paraId="67C6F0E3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użytków gruntowych na warstwach tekstowych i liniowych</w:t>
      </w:r>
    </w:p>
    <w:p w14:paraId="5614174B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budynków na warstwach w postaci obiektowej</w:t>
      </w:r>
    </w:p>
    <w:p w14:paraId="5BCE887D" w14:textId="77777777" w:rsidR="00EE41C0" w:rsidRPr="006B62CA" w:rsidRDefault="00EE41C0" w:rsidP="006B62CA">
      <w:pPr>
        <w:pStyle w:val="Bezodstpw"/>
        <w:ind w:firstLine="708"/>
        <w:rPr>
          <w:rFonts w:ascii="Arial" w:hAnsi="Arial" w:cs="Arial"/>
        </w:rPr>
      </w:pPr>
      <w:r w:rsidRPr="006B62CA">
        <w:rPr>
          <w:rFonts w:ascii="Arial" w:hAnsi="Arial" w:cs="Arial"/>
        </w:rPr>
        <w:lastRenderedPageBreak/>
        <w:t xml:space="preserve">System umożliwia export baz do formatu SWDE, GML, DXF oraz </w:t>
      </w:r>
      <w:proofErr w:type="spellStart"/>
      <w:r w:rsidRPr="006B62CA">
        <w:rPr>
          <w:rFonts w:ascii="Arial" w:hAnsi="Arial" w:cs="Arial"/>
        </w:rPr>
        <w:t>shapefile</w:t>
      </w:r>
      <w:proofErr w:type="spellEnd"/>
    </w:p>
    <w:p w14:paraId="1D5700FF" w14:textId="77777777" w:rsidR="00EE41C0" w:rsidRPr="006B62CA" w:rsidRDefault="00EE41C0" w:rsidP="006B62CA">
      <w:pPr>
        <w:pStyle w:val="Bezodstpw"/>
        <w:rPr>
          <w:rFonts w:ascii="Arial" w:hAnsi="Arial" w:cs="Arial"/>
          <w:color w:val="000000" w:themeColor="text1"/>
        </w:rPr>
      </w:pPr>
    </w:p>
    <w:p w14:paraId="2DCE0B75" w14:textId="77777777" w:rsidR="00D71719" w:rsidRPr="006B62CA" w:rsidRDefault="00D71719" w:rsidP="006B62CA">
      <w:pPr>
        <w:pStyle w:val="Bezodstpw"/>
        <w:numPr>
          <w:ilvl w:val="0"/>
          <w:numId w:val="29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Część opisowa prowadzon</w:t>
      </w:r>
      <w:r w:rsidR="006E432F">
        <w:rPr>
          <w:rFonts w:ascii="Arial" w:hAnsi="Arial" w:cs="Arial"/>
        </w:rPr>
        <w:t xml:space="preserve">a jest na bieżąco w systemie </w:t>
      </w:r>
      <w:proofErr w:type="spellStart"/>
      <w:r w:rsidR="006E432F">
        <w:rPr>
          <w:rFonts w:ascii="Arial" w:hAnsi="Arial" w:cs="Arial"/>
        </w:rPr>
        <w:t>Ewo</w:t>
      </w:r>
      <w:r w:rsidRPr="006B62CA">
        <w:rPr>
          <w:rFonts w:ascii="Arial" w:hAnsi="Arial" w:cs="Arial"/>
        </w:rPr>
        <w:t>pis</w:t>
      </w:r>
      <w:proofErr w:type="spellEnd"/>
      <w:r w:rsidR="000373E7">
        <w:rPr>
          <w:rFonts w:ascii="Arial" w:hAnsi="Arial" w:cs="Arial"/>
        </w:rPr>
        <w:t xml:space="preserve"> 8</w:t>
      </w:r>
      <w:r w:rsidR="008050C4" w:rsidRPr="006B62CA">
        <w:rPr>
          <w:rFonts w:ascii="Arial" w:hAnsi="Arial" w:cs="Arial"/>
        </w:rPr>
        <w:t>.</w:t>
      </w:r>
      <w:r w:rsidR="000E0AFE">
        <w:rPr>
          <w:rFonts w:ascii="Arial" w:hAnsi="Arial" w:cs="Arial"/>
        </w:rPr>
        <w:t>16</w:t>
      </w:r>
    </w:p>
    <w:p w14:paraId="549A52A8" w14:textId="77777777" w:rsidR="008050C4" w:rsidRPr="006B62CA" w:rsidRDefault="008050C4" w:rsidP="006B62CA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Baza źródłowe z</w:t>
      </w:r>
      <w:r w:rsidR="00D73C1F" w:rsidRPr="006B62CA">
        <w:rPr>
          <w:rFonts w:ascii="Arial" w:hAnsi="Arial" w:cs="Arial"/>
        </w:rPr>
        <w:t>apisana jest w postaci plików FDB</w:t>
      </w:r>
      <w:r w:rsidRPr="006B62CA">
        <w:rPr>
          <w:rFonts w:ascii="Arial" w:hAnsi="Arial" w:cs="Arial"/>
        </w:rPr>
        <w:t>.</w:t>
      </w:r>
    </w:p>
    <w:p w14:paraId="3F61D7FD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27A7E066" w14:textId="77777777" w:rsidR="00B0543E" w:rsidRPr="006B62CA" w:rsidRDefault="00B634DE" w:rsidP="006B62CA">
      <w:pPr>
        <w:pStyle w:val="Bezodstpw"/>
        <w:rPr>
          <w:rFonts w:ascii="Arial" w:hAnsi="Arial" w:cs="Arial"/>
        </w:rPr>
      </w:pPr>
      <w:r w:rsidRPr="006B62CA">
        <w:rPr>
          <w:rFonts w:ascii="Arial" w:hAnsi="Arial" w:cs="Arial"/>
        </w:rPr>
        <w:tab/>
      </w:r>
      <w:r w:rsidR="00D73C1F" w:rsidRPr="006B62CA">
        <w:rPr>
          <w:rFonts w:ascii="Arial" w:hAnsi="Arial" w:cs="Arial"/>
        </w:rPr>
        <w:t>System umożliwia export baz do formatu GML, i SWDE</w:t>
      </w:r>
    </w:p>
    <w:p w14:paraId="6E587A93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53634B38" w14:textId="77777777" w:rsidR="00AD1992" w:rsidRDefault="00AD1992" w:rsidP="00F771B5">
      <w:pPr>
        <w:pStyle w:val="Bezodstpw"/>
        <w:rPr>
          <w:rFonts w:ascii="Arial" w:hAnsi="Arial" w:cs="Arial"/>
          <w:b/>
          <w:color w:val="000000" w:themeColor="text1"/>
        </w:rPr>
      </w:pPr>
    </w:p>
    <w:p w14:paraId="234979E3" w14:textId="77777777" w:rsidR="00254B08" w:rsidRPr="006B62CA" w:rsidRDefault="00230078" w:rsidP="000D5792">
      <w:pPr>
        <w:pStyle w:val="Bezodstpw"/>
        <w:numPr>
          <w:ilvl w:val="0"/>
          <w:numId w:val="27"/>
        </w:numPr>
        <w:rPr>
          <w:rFonts w:ascii="Arial" w:hAnsi="Arial" w:cs="Arial"/>
          <w:b/>
        </w:rPr>
      </w:pPr>
      <w:r w:rsidRPr="006B62CA">
        <w:rPr>
          <w:rFonts w:ascii="Arial" w:hAnsi="Arial" w:cs="Arial"/>
          <w:b/>
        </w:rPr>
        <w:t>Mapa zasadnicza</w:t>
      </w:r>
    </w:p>
    <w:p w14:paraId="54D5CB6F" w14:textId="77777777" w:rsidR="00254B08" w:rsidRPr="006B62CA" w:rsidRDefault="00254B08" w:rsidP="000D5792">
      <w:pPr>
        <w:pStyle w:val="Bezodstpw"/>
        <w:rPr>
          <w:rFonts w:ascii="Arial" w:hAnsi="Arial" w:cs="Arial"/>
          <w:color w:val="FF0000"/>
        </w:rPr>
      </w:pPr>
    </w:p>
    <w:p w14:paraId="28EA5697" w14:textId="77777777" w:rsidR="0010754D" w:rsidRPr="006B62CA" w:rsidRDefault="00750FD3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Dla  terenu Miasta </w:t>
      </w:r>
      <w:r w:rsidR="000373E7">
        <w:rPr>
          <w:rFonts w:ascii="Arial" w:hAnsi="Arial" w:cs="Arial"/>
        </w:rPr>
        <w:t xml:space="preserve">Pińczów </w:t>
      </w:r>
      <w:r w:rsidR="007C2A84" w:rsidRPr="006B62CA">
        <w:rPr>
          <w:rFonts w:ascii="Arial" w:hAnsi="Arial" w:cs="Arial"/>
        </w:rPr>
        <w:t>analogowa mapa zasadnicza została założona po 1980r na podstawie pomiarów bezpośrednich na foliach oraz planszach metalowych w skali 1:500</w:t>
      </w:r>
      <w:r w:rsidR="000373E7">
        <w:rPr>
          <w:rFonts w:ascii="Arial" w:hAnsi="Arial" w:cs="Arial"/>
        </w:rPr>
        <w:t xml:space="preserve"> </w:t>
      </w:r>
      <w:r w:rsidR="006B62CA">
        <w:rPr>
          <w:rFonts w:ascii="Arial" w:hAnsi="Arial" w:cs="Arial"/>
        </w:rPr>
        <w:t>(</w:t>
      </w:r>
      <w:r w:rsidR="007C2A84" w:rsidRPr="006B62CA">
        <w:rPr>
          <w:rFonts w:ascii="Arial" w:hAnsi="Arial" w:cs="Arial"/>
        </w:rPr>
        <w:t>występują też sekcje mapy w</w:t>
      </w:r>
      <w:r w:rsidR="000D5792" w:rsidRPr="006B62CA">
        <w:rPr>
          <w:rFonts w:ascii="Arial" w:hAnsi="Arial" w:cs="Arial"/>
        </w:rPr>
        <w:t xml:space="preserve"> skali 1:1000 na terenach mniej </w:t>
      </w:r>
      <w:r w:rsidR="007C2A84" w:rsidRPr="006B62CA">
        <w:rPr>
          <w:rFonts w:ascii="Arial" w:hAnsi="Arial" w:cs="Arial"/>
        </w:rPr>
        <w:t>zurbanizowanych)</w:t>
      </w:r>
      <w:r w:rsidR="000D5792" w:rsidRPr="006B62CA">
        <w:rPr>
          <w:rFonts w:ascii="Arial" w:hAnsi="Arial" w:cs="Arial"/>
        </w:rPr>
        <w:t>.</w:t>
      </w:r>
    </w:p>
    <w:p w14:paraId="41089C99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W 2010r  zeskanowano 100% mapy zasadniczej i wpasowano  w państwowy układ współrzędnych płaskich prostokątnych PL-2000</w:t>
      </w:r>
      <w:r w:rsidR="000D5792" w:rsidRPr="006B62CA">
        <w:rPr>
          <w:rFonts w:ascii="Arial" w:hAnsi="Arial" w:cs="Arial"/>
        </w:rPr>
        <w:t>.</w:t>
      </w:r>
    </w:p>
    <w:p w14:paraId="026C66D6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13B1DDA3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Dla tego obszaru dane zawarte we wszystkich włącz</w:t>
      </w:r>
      <w:r w:rsidR="00230078" w:rsidRPr="006B62CA">
        <w:rPr>
          <w:rFonts w:ascii="Arial" w:hAnsi="Arial" w:cs="Arial"/>
        </w:rPr>
        <w:t>o</w:t>
      </w:r>
      <w:r w:rsidRPr="006B62CA">
        <w:rPr>
          <w:rFonts w:ascii="Arial" w:hAnsi="Arial" w:cs="Arial"/>
        </w:rPr>
        <w:t>nych od 2010 r. do państwowego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zasobu geodezyjnego i kartograficznego operatach technicznych są wprowadzone do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bazy danych ewidencji gruntów i budynków oraz bazy numerycznej mapy</w:t>
      </w:r>
      <w:r w:rsidR="000373E7">
        <w:rPr>
          <w:rFonts w:ascii="Arial" w:hAnsi="Arial" w:cs="Arial"/>
        </w:rPr>
        <w:t xml:space="preserve"> </w:t>
      </w:r>
      <w:r w:rsidR="00875569" w:rsidRPr="006B62CA">
        <w:rPr>
          <w:rFonts w:ascii="Arial" w:hAnsi="Arial" w:cs="Arial"/>
        </w:rPr>
        <w:t>zasadniczej (treść obligatoryjna wg instrukcji technicznej K-1).</w:t>
      </w:r>
    </w:p>
    <w:p w14:paraId="29906B0B" w14:textId="77777777" w:rsidR="00875569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246751A6" w14:textId="77777777" w:rsidR="0010754D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B</w:t>
      </w:r>
      <w:r w:rsidR="0010754D" w:rsidRPr="006B62CA">
        <w:rPr>
          <w:rFonts w:ascii="Arial" w:hAnsi="Arial" w:cs="Arial"/>
        </w:rPr>
        <w:t>aza numerycznej m</w:t>
      </w:r>
      <w:r w:rsidR="006B62CA">
        <w:rPr>
          <w:rFonts w:ascii="Arial" w:hAnsi="Arial" w:cs="Arial"/>
        </w:rPr>
        <w:t xml:space="preserve">apy zasadniczej na tym obszarze </w:t>
      </w:r>
      <w:r w:rsidR="0010754D" w:rsidRPr="006B62CA">
        <w:rPr>
          <w:rFonts w:ascii="Arial" w:hAnsi="Arial" w:cs="Arial"/>
        </w:rPr>
        <w:t xml:space="preserve">była aktualizowana w większości przypadków tylko w części obligatoryjnej. </w:t>
      </w:r>
    </w:p>
    <w:p w14:paraId="2AB4202D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Szacuje się stopień aktualności bazy numerycznej mapy zasadniczej w stosunku  analogowej mapy </w:t>
      </w:r>
      <w:r w:rsidR="001B6416">
        <w:rPr>
          <w:rFonts w:ascii="Arial" w:hAnsi="Arial" w:cs="Arial"/>
        </w:rPr>
        <w:t>zasadniczej, na poziomie około 8</w:t>
      </w:r>
      <w:r w:rsidRPr="006B62CA">
        <w:rPr>
          <w:rFonts w:ascii="Arial" w:hAnsi="Arial" w:cs="Arial"/>
        </w:rPr>
        <w:t>0%.</w:t>
      </w:r>
    </w:p>
    <w:p w14:paraId="5B433424" w14:textId="77777777" w:rsidR="00FF21DB" w:rsidRPr="006B62CA" w:rsidRDefault="00FF21DB" w:rsidP="000D5792">
      <w:pPr>
        <w:pStyle w:val="Bezodstpw"/>
        <w:rPr>
          <w:rFonts w:ascii="Arial" w:hAnsi="Arial" w:cs="Arial"/>
        </w:rPr>
      </w:pPr>
    </w:p>
    <w:p w14:paraId="3C342218" w14:textId="77777777" w:rsidR="00FE57C7" w:rsidRPr="00B74BC2" w:rsidRDefault="00FE57C7" w:rsidP="00F771B5">
      <w:pPr>
        <w:pStyle w:val="Bezodstpw"/>
        <w:rPr>
          <w:rFonts w:ascii="Arial" w:hAnsi="Arial" w:cs="Arial"/>
        </w:rPr>
      </w:pPr>
    </w:p>
    <w:p w14:paraId="370CC477" w14:textId="77777777" w:rsidR="0032517B" w:rsidRPr="006B62CA" w:rsidRDefault="00BA74B5" w:rsidP="006B62C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</w:rPr>
      </w:pPr>
      <w:r w:rsidRPr="006B62CA">
        <w:rPr>
          <w:rFonts w:ascii="Arial" w:hAnsi="Arial" w:cs="Arial"/>
          <w:b/>
          <w:color w:val="000000" w:themeColor="text1"/>
        </w:rPr>
        <w:t>Zbiór materiałów z inwentaryzacji sieci uzbrojenia terenu i aktualizacji mapy</w:t>
      </w:r>
      <w:r w:rsidR="00F45463">
        <w:rPr>
          <w:rFonts w:ascii="Arial" w:hAnsi="Arial" w:cs="Arial"/>
          <w:b/>
          <w:color w:val="000000" w:themeColor="text1"/>
        </w:rPr>
        <w:t xml:space="preserve"> </w:t>
      </w:r>
      <w:r w:rsidRPr="006B62CA">
        <w:rPr>
          <w:rFonts w:ascii="Arial" w:hAnsi="Arial" w:cs="Arial"/>
          <w:b/>
          <w:color w:val="000000" w:themeColor="text1"/>
        </w:rPr>
        <w:t>zasadniczej</w:t>
      </w:r>
    </w:p>
    <w:p w14:paraId="7FD9E996" w14:textId="77777777" w:rsidR="00BA74B5" w:rsidRPr="006B62CA" w:rsidRDefault="00BA74B5" w:rsidP="006B62CA">
      <w:pPr>
        <w:pStyle w:val="Bezodstpw"/>
        <w:jc w:val="both"/>
        <w:rPr>
          <w:rFonts w:ascii="Arial" w:hAnsi="Arial" w:cs="Arial"/>
          <w:color w:val="FF0000"/>
        </w:rPr>
      </w:pPr>
    </w:p>
    <w:p w14:paraId="65E30FF5" w14:textId="77777777" w:rsidR="00E721DD" w:rsidRPr="006B62CA" w:rsidRDefault="0032517B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Operaty techniczne z wykonanych prac geodezyjnych włączone do </w:t>
      </w:r>
      <w:proofErr w:type="spellStart"/>
      <w:r w:rsidR="004854EE" w:rsidRPr="006B62CA">
        <w:rPr>
          <w:rFonts w:ascii="Arial" w:hAnsi="Arial" w:cs="Arial"/>
        </w:rPr>
        <w:t>PZGiK</w:t>
      </w:r>
      <w:proofErr w:type="spellEnd"/>
      <w:r w:rsidR="00F45463">
        <w:rPr>
          <w:rFonts w:ascii="Arial" w:hAnsi="Arial" w:cs="Arial"/>
        </w:rPr>
        <w:t xml:space="preserve"> </w:t>
      </w:r>
      <w:r w:rsidR="006B62CA" w:rsidRPr="006B62CA">
        <w:rPr>
          <w:rFonts w:ascii="Arial" w:hAnsi="Arial" w:cs="Arial"/>
        </w:rPr>
        <w:t>stanowiące źródło</w:t>
      </w:r>
      <w:r w:rsidR="00F45463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opracowania bazy GESUT i BDOT500</w:t>
      </w:r>
      <w:r w:rsidR="00412C54" w:rsidRPr="006B62CA">
        <w:rPr>
          <w:rFonts w:ascii="Arial" w:hAnsi="Arial" w:cs="Arial"/>
        </w:rPr>
        <w:t xml:space="preserve"> s</w:t>
      </w:r>
      <w:r w:rsidR="006563AC" w:rsidRPr="006B62CA">
        <w:rPr>
          <w:rFonts w:ascii="Arial" w:hAnsi="Arial" w:cs="Arial"/>
        </w:rPr>
        <w:t xml:space="preserve">zacuje się na około </w:t>
      </w:r>
      <w:r w:rsidR="00F45463">
        <w:rPr>
          <w:rFonts w:ascii="Arial" w:hAnsi="Arial" w:cs="Arial"/>
        </w:rPr>
        <w:t>3</w:t>
      </w:r>
      <w:r w:rsidR="006563AC" w:rsidRPr="006B62CA">
        <w:rPr>
          <w:rFonts w:ascii="Arial" w:hAnsi="Arial" w:cs="Arial"/>
        </w:rPr>
        <w:t>000</w:t>
      </w:r>
      <w:r w:rsidR="00F45463">
        <w:rPr>
          <w:rFonts w:ascii="Arial" w:hAnsi="Arial" w:cs="Arial"/>
        </w:rPr>
        <w:t xml:space="preserve"> </w:t>
      </w:r>
      <w:r w:rsidR="006563AC" w:rsidRPr="006B62CA">
        <w:rPr>
          <w:rFonts w:ascii="Arial" w:hAnsi="Arial" w:cs="Arial"/>
        </w:rPr>
        <w:t>sztuk.</w:t>
      </w:r>
      <w:r w:rsidR="00F45463">
        <w:rPr>
          <w:rFonts w:ascii="Arial" w:hAnsi="Arial" w:cs="Arial"/>
        </w:rPr>
        <w:t xml:space="preserve"> </w:t>
      </w:r>
      <w:r w:rsidR="00BA74B5" w:rsidRPr="006B62CA">
        <w:rPr>
          <w:rFonts w:ascii="Arial" w:hAnsi="Arial" w:cs="Arial"/>
        </w:rPr>
        <w:t>W</w:t>
      </w:r>
      <w:r w:rsidRPr="006B62CA">
        <w:rPr>
          <w:rFonts w:ascii="Arial" w:hAnsi="Arial" w:cs="Arial"/>
        </w:rPr>
        <w:t>szystkie operaty techniczne z wykonanych</w:t>
      </w:r>
      <w:r w:rsidR="00BA74B5" w:rsidRPr="006B62CA">
        <w:rPr>
          <w:rFonts w:ascii="Arial" w:hAnsi="Arial" w:cs="Arial"/>
        </w:rPr>
        <w:t xml:space="preserve"> prac geodezyjnych, </w:t>
      </w:r>
      <w:r w:rsidR="00CF1C2B" w:rsidRPr="006B62CA">
        <w:rPr>
          <w:rFonts w:ascii="Arial" w:hAnsi="Arial" w:cs="Arial"/>
        </w:rPr>
        <w:t xml:space="preserve">archiwizowane są </w:t>
      </w:r>
      <w:r w:rsidR="00BA74B5" w:rsidRPr="006B62CA">
        <w:rPr>
          <w:rFonts w:ascii="Arial" w:hAnsi="Arial" w:cs="Arial"/>
        </w:rPr>
        <w:t>w postaci skoroszytów z przypisaniem właściwego numeru KERG</w:t>
      </w:r>
      <w:r w:rsidR="00E721DD" w:rsidRPr="006B62CA">
        <w:rPr>
          <w:rFonts w:ascii="Arial" w:hAnsi="Arial" w:cs="Arial"/>
        </w:rPr>
        <w:t xml:space="preserve">. Od 2010r do operatów załączany jest nośnik z postacią elektroniczną w postaci plików modyfikujących w formacie </w:t>
      </w:r>
      <w:proofErr w:type="spellStart"/>
      <w:r w:rsidR="00E721DD" w:rsidRPr="006B62CA">
        <w:rPr>
          <w:rFonts w:ascii="Arial" w:hAnsi="Arial" w:cs="Arial"/>
        </w:rPr>
        <w:t>EwMapa</w:t>
      </w:r>
      <w:proofErr w:type="spellEnd"/>
      <w:r w:rsidR="00875569" w:rsidRPr="006B62CA">
        <w:rPr>
          <w:rFonts w:ascii="Arial" w:hAnsi="Arial" w:cs="Arial"/>
        </w:rPr>
        <w:t xml:space="preserve"> lub innych</w:t>
      </w:r>
      <w:r w:rsidR="00CC4A3D" w:rsidRPr="006B62CA">
        <w:rPr>
          <w:rFonts w:ascii="Arial" w:hAnsi="Arial" w:cs="Arial"/>
        </w:rPr>
        <w:t xml:space="preserve">. Od 2010r. dane cyfrowe są wprowadzane na bieżąco na warstwy programu </w:t>
      </w:r>
      <w:proofErr w:type="spellStart"/>
      <w:r w:rsidR="00CC4A3D" w:rsidRPr="006B62CA">
        <w:rPr>
          <w:rFonts w:ascii="Arial" w:hAnsi="Arial" w:cs="Arial"/>
        </w:rPr>
        <w:t>Ewmapa</w:t>
      </w:r>
      <w:proofErr w:type="spellEnd"/>
      <w:r w:rsidR="00CC4A3D" w:rsidRPr="006B62CA">
        <w:rPr>
          <w:rFonts w:ascii="Arial" w:hAnsi="Arial" w:cs="Arial"/>
        </w:rPr>
        <w:t xml:space="preserve"> .</w:t>
      </w:r>
      <w:r w:rsidR="006E432F">
        <w:rPr>
          <w:rFonts w:ascii="Arial" w:hAnsi="Arial" w:cs="Arial"/>
        </w:rPr>
        <w:t xml:space="preserve"> Od 1 stycznia 2022r. operaty techniczne</w:t>
      </w:r>
      <w:r w:rsidR="002E54DB">
        <w:rPr>
          <w:rFonts w:ascii="Arial" w:hAnsi="Arial" w:cs="Arial"/>
        </w:rPr>
        <w:t xml:space="preserve"> w formie pliku PDF</w:t>
      </w:r>
      <w:r w:rsidR="00163066">
        <w:rPr>
          <w:rFonts w:ascii="Arial" w:hAnsi="Arial" w:cs="Arial"/>
        </w:rPr>
        <w:t xml:space="preserve"> </w:t>
      </w:r>
      <w:r w:rsidR="006E432F">
        <w:rPr>
          <w:rFonts w:ascii="Arial" w:hAnsi="Arial" w:cs="Arial"/>
        </w:rPr>
        <w:t xml:space="preserve">oraz pliki z bazą roboczą wykonawcy obowiązkowo składają za pomocą </w:t>
      </w:r>
      <w:proofErr w:type="spellStart"/>
      <w:r w:rsidR="006E432F">
        <w:rPr>
          <w:rFonts w:ascii="Arial" w:hAnsi="Arial" w:cs="Arial"/>
        </w:rPr>
        <w:t>Geoportalu</w:t>
      </w:r>
      <w:proofErr w:type="spellEnd"/>
      <w:r w:rsidR="006E432F">
        <w:rPr>
          <w:rFonts w:ascii="Arial" w:hAnsi="Arial" w:cs="Arial"/>
        </w:rPr>
        <w:t xml:space="preserve"> Powiatu Pińczowskiego .</w:t>
      </w:r>
    </w:p>
    <w:p w14:paraId="52E81C92" w14:textId="77777777" w:rsidR="006563AC" w:rsidRPr="006B62CA" w:rsidRDefault="006563AC" w:rsidP="006B62CA">
      <w:pPr>
        <w:pStyle w:val="Bezodstpw"/>
        <w:jc w:val="both"/>
        <w:rPr>
          <w:b/>
          <w:w w:val="86"/>
        </w:rPr>
      </w:pPr>
    </w:p>
    <w:p w14:paraId="2D9CDC77" w14:textId="77777777" w:rsidR="008F39A1" w:rsidRPr="006B62CA" w:rsidRDefault="008F39A1" w:rsidP="006B62CA">
      <w:pPr>
        <w:pStyle w:val="Bezodstpw"/>
        <w:jc w:val="both"/>
        <w:rPr>
          <w:b/>
          <w:w w:val="86"/>
        </w:rPr>
      </w:pPr>
    </w:p>
    <w:p w14:paraId="75C28962" w14:textId="77777777" w:rsidR="0089537D" w:rsidRPr="006B62CA" w:rsidRDefault="002D329B" w:rsidP="006B62CA">
      <w:pPr>
        <w:pStyle w:val="Bezodstpw"/>
        <w:numPr>
          <w:ilvl w:val="0"/>
          <w:numId w:val="27"/>
        </w:numPr>
        <w:jc w:val="both"/>
        <w:rPr>
          <w:rFonts w:ascii="Arial" w:eastAsia="TimesNewRoman" w:hAnsi="Arial" w:cs="Arial"/>
          <w:b/>
          <w:color w:val="000000" w:themeColor="text1"/>
        </w:rPr>
      </w:pPr>
      <w:r w:rsidRPr="006B62CA">
        <w:rPr>
          <w:rFonts w:ascii="Arial" w:eastAsia="TimesNewRoman" w:hAnsi="Arial" w:cs="Arial"/>
          <w:b/>
          <w:color w:val="000000" w:themeColor="text1"/>
        </w:rPr>
        <w:t>P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rojekt</w:t>
      </w:r>
      <w:r w:rsidRPr="006B62CA">
        <w:rPr>
          <w:rFonts w:ascii="Arial" w:eastAsia="TimesNewRoman" w:hAnsi="Arial" w:cs="Arial"/>
          <w:b/>
          <w:color w:val="000000" w:themeColor="text1"/>
        </w:rPr>
        <w:t>y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 xml:space="preserve"> sieci uzbrojenia terenu uzgodnione 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na Naradach</w:t>
      </w:r>
      <w:r w:rsidR="00F45463">
        <w:rPr>
          <w:rFonts w:ascii="Arial" w:eastAsia="TimesNewRoman" w:hAnsi="Arial" w:cs="Arial"/>
          <w:b/>
          <w:color w:val="000000" w:themeColor="text1"/>
        </w:rPr>
        <w:t xml:space="preserve"> </w:t>
      </w:r>
      <w:r w:rsidR="00D73C1F" w:rsidRPr="006B62CA">
        <w:rPr>
          <w:rFonts w:ascii="Arial" w:eastAsia="TimesNewRoman" w:hAnsi="Arial" w:cs="Arial"/>
          <w:b/>
          <w:color w:val="000000" w:themeColor="text1"/>
        </w:rPr>
        <w:t>K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oordynacyjn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ych</w:t>
      </w:r>
    </w:p>
    <w:p w14:paraId="431D71BB" w14:textId="77777777" w:rsidR="00D73C1F" w:rsidRPr="006B62CA" w:rsidRDefault="00D73C1F" w:rsidP="006B62CA">
      <w:pPr>
        <w:pStyle w:val="Bezodstpw"/>
        <w:jc w:val="both"/>
        <w:rPr>
          <w:rFonts w:ascii="Arial" w:eastAsia="TimesNewRoman" w:hAnsi="Arial" w:cs="Arial"/>
          <w:b/>
          <w:color w:val="000000" w:themeColor="text1"/>
        </w:rPr>
      </w:pPr>
    </w:p>
    <w:p w14:paraId="5BA0F9F5" w14:textId="77777777" w:rsidR="00DA40C8" w:rsidRPr="006B62CA" w:rsidRDefault="00DA40C8" w:rsidP="006B62CA">
      <w:pPr>
        <w:pStyle w:val="Bezodstpw"/>
        <w:ind w:left="284" w:firstLine="567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Projekty sieci uzbrojenia terenu gromadzone są przez </w:t>
      </w:r>
      <w:proofErr w:type="spellStart"/>
      <w:r w:rsidRPr="006B62CA">
        <w:rPr>
          <w:rFonts w:ascii="Arial" w:hAnsi="Arial" w:cs="Arial"/>
        </w:rPr>
        <w:t>PODGiK</w:t>
      </w:r>
      <w:proofErr w:type="spellEnd"/>
      <w:r w:rsidRPr="006B62CA">
        <w:rPr>
          <w:rFonts w:ascii="Arial" w:hAnsi="Arial" w:cs="Arial"/>
        </w:rPr>
        <w:t xml:space="preserve"> w formacie analogowy</w:t>
      </w:r>
      <w:r w:rsidR="00F80453" w:rsidRPr="006B62CA">
        <w:rPr>
          <w:rFonts w:ascii="Arial" w:hAnsi="Arial" w:cs="Arial"/>
        </w:rPr>
        <w:t>m</w:t>
      </w:r>
      <w:r w:rsidR="00F45463">
        <w:rPr>
          <w:rFonts w:ascii="Arial" w:hAnsi="Arial" w:cs="Arial"/>
        </w:rPr>
        <w:t xml:space="preserve"> oraz</w:t>
      </w:r>
      <w:r w:rsidRPr="006B62CA">
        <w:rPr>
          <w:rFonts w:ascii="Arial" w:hAnsi="Arial" w:cs="Arial"/>
        </w:rPr>
        <w:t xml:space="preserve"> </w:t>
      </w:r>
      <w:r w:rsidR="00F45463">
        <w:rPr>
          <w:rFonts w:ascii="Arial" w:hAnsi="Arial" w:cs="Arial"/>
        </w:rPr>
        <w:t>w postaci wektorowej</w:t>
      </w:r>
      <w:r w:rsidR="006E432F">
        <w:rPr>
          <w:rFonts w:ascii="Arial" w:hAnsi="Arial" w:cs="Arial"/>
        </w:rPr>
        <w:t xml:space="preserve"> (</w:t>
      </w:r>
      <w:proofErr w:type="spellStart"/>
      <w:r w:rsidR="006E432F">
        <w:rPr>
          <w:rFonts w:ascii="Arial" w:hAnsi="Arial" w:cs="Arial"/>
        </w:rPr>
        <w:t>dxf</w:t>
      </w:r>
      <w:proofErr w:type="spellEnd"/>
      <w:r w:rsidR="006E432F">
        <w:rPr>
          <w:rFonts w:ascii="Arial" w:hAnsi="Arial" w:cs="Arial"/>
        </w:rPr>
        <w:t>)</w:t>
      </w:r>
    </w:p>
    <w:p w14:paraId="49A222D7" w14:textId="77777777" w:rsidR="00BB71A8" w:rsidRPr="00DC18F3" w:rsidRDefault="00BB71A8" w:rsidP="006B62CA">
      <w:pPr>
        <w:pStyle w:val="Bezodstpw"/>
        <w:ind w:left="284" w:firstLine="567"/>
        <w:rPr>
          <w:rFonts w:ascii="Arial" w:hAnsi="Arial" w:cs="Arial"/>
        </w:rPr>
      </w:pPr>
    </w:p>
    <w:p w14:paraId="6C1F6F17" w14:textId="77777777" w:rsidR="001908A9" w:rsidRPr="00DC18F3" w:rsidRDefault="006B62CA" w:rsidP="00DC18F3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Pr="00DC18F3">
        <w:rPr>
          <w:rFonts w:ascii="Arial" w:hAnsi="Arial" w:cs="Arial"/>
          <w:b/>
        </w:rPr>
        <w:t>.  HARMONIZACJA BAZY DANYCH   EGIB  Z   BAZAMI  DANYCH  GESUT I  BDOT500.</w:t>
      </w:r>
    </w:p>
    <w:p w14:paraId="0CF5AF28" w14:textId="77777777" w:rsidR="00BB71A8" w:rsidRPr="00DC18F3" w:rsidRDefault="00BB71A8" w:rsidP="00DC18F3">
      <w:pPr>
        <w:pStyle w:val="Bezodstpw"/>
        <w:rPr>
          <w:rFonts w:ascii="Arial" w:hAnsi="Arial" w:cs="Arial"/>
        </w:rPr>
      </w:pPr>
    </w:p>
    <w:p w14:paraId="484D574A" w14:textId="77777777" w:rsidR="00C3090A" w:rsidRPr="006B62CA" w:rsidRDefault="001908A9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</w:t>
      </w:r>
      <w:r w:rsidR="00053158" w:rsidRPr="00DC18F3">
        <w:rPr>
          <w:rFonts w:ascii="Arial" w:hAnsi="Arial" w:cs="Arial"/>
        </w:rPr>
        <w:t xml:space="preserve"> ramac</w:t>
      </w:r>
      <w:r w:rsidR="0082024C" w:rsidRPr="00DC18F3">
        <w:rPr>
          <w:rFonts w:ascii="Arial" w:hAnsi="Arial" w:cs="Arial"/>
        </w:rPr>
        <w:t xml:space="preserve">h </w:t>
      </w:r>
      <w:r w:rsidR="00053158" w:rsidRPr="00DC18F3">
        <w:rPr>
          <w:rFonts w:ascii="Arial" w:hAnsi="Arial" w:cs="Arial"/>
        </w:rPr>
        <w:t>niniejszego zamówienia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do zadań Wykonawcy należy wykonanie harmonizacj</w:t>
      </w:r>
      <w:r w:rsidR="00B269E3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 xml:space="preserve">bazy </w:t>
      </w:r>
      <w:r w:rsidR="00053158" w:rsidRPr="00DC18F3">
        <w:rPr>
          <w:rFonts w:ascii="Arial" w:hAnsi="Arial" w:cs="Arial"/>
        </w:rPr>
        <w:t xml:space="preserve">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 , </w:t>
      </w:r>
      <w:r w:rsidR="00053158" w:rsidRPr="00DC18F3">
        <w:rPr>
          <w:rFonts w:ascii="Arial" w:hAnsi="Arial" w:cs="Arial"/>
        </w:rPr>
        <w:t>GESUT</w:t>
      </w:r>
      <w:r w:rsidR="00B269E3" w:rsidRPr="00DC18F3">
        <w:rPr>
          <w:rFonts w:ascii="Arial" w:hAnsi="Arial" w:cs="Arial"/>
        </w:rPr>
        <w:t xml:space="preserve"> i  </w:t>
      </w:r>
      <w:r w:rsidR="00053158" w:rsidRPr="00DC18F3">
        <w:rPr>
          <w:rFonts w:ascii="Arial" w:hAnsi="Arial" w:cs="Arial"/>
        </w:rPr>
        <w:t xml:space="preserve">BDOT500. Harmonizacja obejmie również </w:t>
      </w:r>
      <w:proofErr w:type="spellStart"/>
      <w:r w:rsidR="00053158" w:rsidRPr="00DC18F3">
        <w:rPr>
          <w:rFonts w:ascii="Arial" w:hAnsi="Arial" w:cs="Arial"/>
        </w:rPr>
        <w:t>przeniesieniedanyc</w:t>
      </w:r>
      <w:r w:rsidR="0082024C" w:rsidRPr="00DC18F3">
        <w:rPr>
          <w:rFonts w:ascii="Arial" w:hAnsi="Arial" w:cs="Arial"/>
        </w:rPr>
        <w:t>h</w:t>
      </w:r>
      <w:proofErr w:type="spellEnd"/>
      <w:r w:rsidR="0082024C" w:rsidRPr="00DC18F3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zawartych w </w:t>
      </w:r>
      <w:r w:rsidR="00053158" w:rsidRPr="00DC18F3">
        <w:rPr>
          <w:rFonts w:ascii="Arial" w:hAnsi="Arial" w:cs="Arial"/>
        </w:rPr>
        <w:t>aktualnie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stosowanym oprogramowaniu do prowadzeni</w:t>
      </w:r>
      <w:r w:rsidR="00B269E3" w:rsidRPr="00DC18F3">
        <w:rPr>
          <w:rFonts w:ascii="Arial" w:hAnsi="Arial" w:cs="Arial"/>
        </w:rPr>
        <w:t xml:space="preserve">a </w:t>
      </w:r>
      <w:r w:rsidR="00053158" w:rsidRPr="00DC18F3">
        <w:rPr>
          <w:rFonts w:ascii="Arial" w:hAnsi="Arial" w:cs="Arial"/>
        </w:rPr>
        <w:t>częśc</w:t>
      </w:r>
      <w:r w:rsidR="0082024C" w:rsidRPr="00DC18F3">
        <w:rPr>
          <w:rFonts w:ascii="Arial" w:hAnsi="Arial" w:cs="Arial"/>
        </w:rPr>
        <w:t xml:space="preserve">i </w:t>
      </w:r>
      <w:r w:rsidR="00CB21D0" w:rsidRPr="00DC18F3">
        <w:rPr>
          <w:rFonts w:ascii="Arial" w:hAnsi="Arial" w:cs="Arial"/>
        </w:rPr>
        <w:t>graficznej</w:t>
      </w:r>
      <w:r w:rsidR="00EB5D54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EGi</w:t>
      </w:r>
      <w:r w:rsidRPr="00DC18F3">
        <w:rPr>
          <w:rFonts w:ascii="Arial" w:hAnsi="Arial" w:cs="Arial"/>
        </w:rPr>
        <w:t>B</w:t>
      </w:r>
      <w:proofErr w:type="spellEnd"/>
      <w:r w:rsidR="00CA1B9A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wraz z historią EGIB</w:t>
      </w:r>
      <w:r w:rsidR="00053158" w:rsidRPr="00DC18F3">
        <w:rPr>
          <w:rFonts w:ascii="Arial" w:hAnsi="Arial" w:cs="Arial"/>
        </w:rPr>
        <w:t xml:space="preserve"> do oprogramowania</w:t>
      </w:r>
      <w:r w:rsidR="00CA1B9A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Ew</w:t>
      </w:r>
      <w:r w:rsidR="00175557">
        <w:rPr>
          <w:rFonts w:ascii="Arial" w:hAnsi="Arial" w:cs="Arial"/>
        </w:rPr>
        <w:t>m</w:t>
      </w:r>
      <w:r w:rsidR="00053158" w:rsidRPr="00DC18F3">
        <w:rPr>
          <w:rFonts w:ascii="Arial" w:hAnsi="Arial" w:cs="Arial"/>
        </w:rPr>
        <w:t>apa</w:t>
      </w:r>
      <w:proofErr w:type="spellEnd"/>
      <w:r w:rsidR="00C3090A" w:rsidRPr="00DC18F3">
        <w:rPr>
          <w:rFonts w:ascii="Arial" w:hAnsi="Arial" w:cs="Arial"/>
        </w:rPr>
        <w:t xml:space="preserve"> </w:t>
      </w:r>
      <w:r w:rsidR="00163066">
        <w:rPr>
          <w:rFonts w:ascii="Arial" w:hAnsi="Arial" w:cs="Arial"/>
        </w:rPr>
        <w:t xml:space="preserve">FB </w:t>
      </w:r>
      <w:r w:rsidR="00CA1B9A">
        <w:rPr>
          <w:rFonts w:ascii="Arial" w:hAnsi="Arial" w:cs="Arial"/>
        </w:rPr>
        <w:t>14</w:t>
      </w:r>
      <w:r w:rsidR="001B6416">
        <w:rPr>
          <w:rFonts w:ascii="Arial" w:hAnsi="Arial" w:cs="Arial"/>
        </w:rPr>
        <w:t>.xx</w:t>
      </w:r>
      <w:r w:rsidR="00C3090A" w:rsidRPr="00DC18F3">
        <w:rPr>
          <w:rFonts w:ascii="Arial" w:hAnsi="Arial" w:cs="Arial"/>
        </w:rPr>
        <w:t xml:space="preserve"> </w:t>
      </w:r>
      <w:r w:rsidR="00C3090A" w:rsidRPr="006B62CA">
        <w:rPr>
          <w:rFonts w:ascii="Arial" w:hAnsi="Arial" w:cs="Arial"/>
        </w:rPr>
        <w:t>lub nowsze</w:t>
      </w:r>
      <w:r w:rsidR="00CC4A3D" w:rsidRPr="006B62CA">
        <w:rPr>
          <w:rFonts w:ascii="Arial" w:hAnsi="Arial" w:cs="Arial"/>
        </w:rPr>
        <w:t>j</w:t>
      </w:r>
      <w:r w:rsidR="00CB21D0" w:rsidRPr="006B62CA">
        <w:rPr>
          <w:rFonts w:ascii="Arial" w:hAnsi="Arial" w:cs="Arial"/>
        </w:rPr>
        <w:t xml:space="preserve"> .</w:t>
      </w:r>
    </w:p>
    <w:p w14:paraId="5A1A8FD7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Jeżeli na podstawie przeprowadzonych analiz dokumentacji źródłowej, wewnętrznej spójności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, wywiadu terenowego i oględzin Wykonawca stwierdzi, że obiekty ujawnione dotychczas w bazie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stanowią treść bazy BDOT500 lub GESUT, </w:t>
      </w:r>
      <w:r w:rsidRPr="00DC18F3">
        <w:rPr>
          <w:rFonts w:ascii="Arial" w:hAnsi="Arial" w:cs="Arial"/>
        </w:rPr>
        <w:lastRenderedPageBreak/>
        <w:t xml:space="preserve">przeprowadzona zostanie aktualizacja tych baz, w celu przeniesienia z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obiektów</w:t>
      </w:r>
      <w:r w:rsidR="007D1CCE" w:rsidRPr="00DC18F3">
        <w:rPr>
          <w:rFonts w:ascii="Arial" w:hAnsi="Arial" w:cs="Arial"/>
        </w:rPr>
        <w:t xml:space="preserve"> do baz </w:t>
      </w:r>
      <w:r w:rsidRPr="00DC18F3">
        <w:rPr>
          <w:rFonts w:ascii="Arial" w:hAnsi="Arial" w:cs="Arial"/>
        </w:rPr>
        <w:t xml:space="preserve"> BDOT500 i GESUT.</w:t>
      </w:r>
    </w:p>
    <w:p w14:paraId="480D22C4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ramach czynności, o któryc</w:t>
      </w:r>
      <w:r w:rsidR="001908A9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>mowa powyżej Wykonawca może stwierdzić również sytuację odwrotną</w:t>
      </w:r>
      <w:r w:rsidR="00B269E3" w:rsidRPr="00DC18F3">
        <w:rPr>
          <w:rFonts w:ascii="Arial" w:hAnsi="Arial" w:cs="Arial"/>
        </w:rPr>
        <w:t xml:space="preserve">, </w:t>
      </w:r>
      <w:r w:rsidR="001908A9" w:rsidRPr="00DC18F3">
        <w:rPr>
          <w:rFonts w:ascii="Arial" w:hAnsi="Arial" w:cs="Arial"/>
        </w:rPr>
        <w:t xml:space="preserve">w </w:t>
      </w:r>
      <w:r w:rsidRPr="00DC18F3">
        <w:rPr>
          <w:rFonts w:ascii="Arial" w:hAnsi="Arial" w:cs="Arial"/>
        </w:rPr>
        <w:t>ramach której obiekty znajdujące się w bazach BDOT500 lu</w:t>
      </w:r>
      <w:r w:rsidR="0082024C" w:rsidRPr="00DC18F3">
        <w:rPr>
          <w:rFonts w:ascii="Arial" w:hAnsi="Arial" w:cs="Arial"/>
        </w:rPr>
        <w:t xml:space="preserve">b </w:t>
      </w:r>
      <w:r w:rsidRPr="00DC18F3">
        <w:rPr>
          <w:rFonts w:ascii="Arial" w:hAnsi="Arial" w:cs="Arial"/>
        </w:rPr>
        <w:t>GESUT przeniesie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do bazy danyc</w:t>
      </w:r>
      <w:r w:rsidR="00B269E3" w:rsidRPr="00DC18F3">
        <w:rPr>
          <w:rFonts w:ascii="Arial" w:hAnsi="Arial" w:cs="Arial"/>
        </w:rPr>
        <w:t xml:space="preserve">h </w:t>
      </w:r>
      <w:proofErr w:type="spellStart"/>
      <w:r w:rsidRPr="00DC18F3">
        <w:rPr>
          <w:rFonts w:ascii="Arial" w:hAnsi="Arial" w:cs="Arial"/>
        </w:rPr>
        <w:t>EGiB</w:t>
      </w:r>
      <w:proofErr w:type="spellEnd"/>
    </w:p>
    <w:p w14:paraId="3AFB961D" w14:textId="77777777" w:rsidR="002C76BE" w:rsidRPr="006B62CA" w:rsidRDefault="00031C52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3158" w:rsidRPr="00DC18F3">
        <w:rPr>
          <w:rFonts w:ascii="Arial" w:hAnsi="Arial" w:cs="Arial"/>
        </w:rPr>
        <w:t>biekty klas,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 przyłącze do obiektu budynek, są topologicznie połączone z budyn</w:t>
      </w:r>
      <w:r>
        <w:rPr>
          <w:rFonts w:ascii="Arial" w:hAnsi="Arial" w:cs="Arial"/>
        </w:rPr>
        <w:t xml:space="preserve">kiem </w:t>
      </w:r>
      <w:r w:rsidR="00053158" w:rsidRPr="00DC18F3">
        <w:rPr>
          <w:rFonts w:ascii="Arial" w:hAnsi="Arial" w:cs="Arial"/>
        </w:rPr>
        <w:t xml:space="preserve">. </w:t>
      </w:r>
      <w:r w:rsidR="00752300" w:rsidRPr="006B62CA">
        <w:rPr>
          <w:rFonts w:ascii="Arial" w:hAnsi="Arial" w:cs="Arial"/>
        </w:rPr>
        <w:t xml:space="preserve">Ewentualna </w:t>
      </w:r>
      <w:r w:rsidR="00053158" w:rsidRPr="006B62CA">
        <w:rPr>
          <w:rFonts w:ascii="Arial" w:hAnsi="Arial" w:cs="Arial"/>
        </w:rPr>
        <w:t>modyfikacja numerycznego opis</w:t>
      </w:r>
      <w:r w:rsidR="00752300" w:rsidRPr="006B62CA">
        <w:rPr>
          <w:rFonts w:ascii="Arial" w:hAnsi="Arial" w:cs="Arial"/>
        </w:rPr>
        <w:t xml:space="preserve">u </w:t>
      </w:r>
      <w:r w:rsidR="00053158" w:rsidRPr="006B62CA">
        <w:rPr>
          <w:rFonts w:ascii="Arial" w:hAnsi="Arial" w:cs="Arial"/>
        </w:rPr>
        <w:t>konturu budynku</w:t>
      </w:r>
      <w:r w:rsidR="00EB5D54">
        <w:rPr>
          <w:rFonts w:ascii="Arial" w:hAnsi="Arial" w:cs="Arial"/>
        </w:rPr>
        <w:t xml:space="preserve"> </w:t>
      </w:r>
      <w:r w:rsidR="00777E4C" w:rsidRPr="006B62CA">
        <w:rPr>
          <w:rFonts w:ascii="Arial" w:hAnsi="Arial" w:cs="Arial"/>
        </w:rPr>
        <w:t xml:space="preserve">w </w:t>
      </w:r>
      <w:r w:rsidR="00053158" w:rsidRPr="006B62CA">
        <w:rPr>
          <w:rFonts w:ascii="Arial" w:hAnsi="Arial" w:cs="Arial"/>
        </w:rPr>
        <w:t>bazie wymaga modyfikacji</w:t>
      </w:r>
      <w:r w:rsidR="00752300" w:rsidRPr="006B62CA">
        <w:rPr>
          <w:rFonts w:ascii="Arial" w:hAnsi="Arial" w:cs="Arial"/>
        </w:rPr>
        <w:t xml:space="preserve">  przebiegu  </w:t>
      </w:r>
      <w:r w:rsidR="00053158" w:rsidRPr="006B62CA">
        <w:rPr>
          <w:rFonts w:ascii="Arial" w:hAnsi="Arial" w:cs="Arial"/>
        </w:rPr>
        <w:t>odpowiednich</w:t>
      </w:r>
      <w:r w:rsidR="00EB5D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w/w </w:t>
      </w:r>
      <w:r w:rsidR="00053158" w:rsidRPr="006B62CA">
        <w:rPr>
          <w:rFonts w:ascii="Arial" w:hAnsi="Arial" w:cs="Arial"/>
        </w:rPr>
        <w:t>obiektó</w:t>
      </w:r>
      <w:r w:rsidR="00752300" w:rsidRPr="006B62C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powiązanych</w:t>
      </w:r>
      <w:r w:rsidR="00752300" w:rsidRPr="006B62CA">
        <w:rPr>
          <w:rFonts w:ascii="Arial" w:hAnsi="Arial" w:cs="Arial"/>
        </w:rPr>
        <w:t xml:space="preserve">.  </w:t>
      </w:r>
      <w:r w:rsidR="00053158" w:rsidRPr="006B62CA">
        <w:rPr>
          <w:rFonts w:ascii="Arial" w:hAnsi="Arial" w:cs="Arial"/>
        </w:rPr>
        <w:t xml:space="preserve"> Modyfikacj</w:t>
      </w:r>
      <w:r w:rsidR="00752300" w:rsidRPr="006B62CA">
        <w:rPr>
          <w:rFonts w:ascii="Arial" w:hAnsi="Arial" w:cs="Arial"/>
        </w:rPr>
        <w:t xml:space="preserve">a  </w:t>
      </w:r>
      <w:r w:rsidR="00053158" w:rsidRPr="006B62CA">
        <w:rPr>
          <w:rFonts w:ascii="Arial" w:hAnsi="Arial" w:cs="Arial"/>
        </w:rPr>
        <w:t>należy do obowiązków</w:t>
      </w:r>
      <w:r w:rsidR="00EB5D54">
        <w:rPr>
          <w:rFonts w:ascii="Arial" w:hAnsi="Arial" w:cs="Arial"/>
        </w:rPr>
        <w:t xml:space="preserve"> </w:t>
      </w:r>
      <w:r w:rsidR="00053158" w:rsidRPr="006B62CA">
        <w:rPr>
          <w:rFonts w:ascii="Arial" w:hAnsi="Arial" w:cs="Arial"/>
        </w:rPr>
        <w:t>Wykonawcy.</w:t>
      </w:r>
    </w:p>
    <w:p w14:paraId="60BAB95D" w14:textId="77777777" w:rsidR="00053158" w:rsidRPr="00DC18F3" w:rsidRDefault="0082024C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</w:t>
      </w:r>
      <w:r w:rsidR="00053158" w:rsidRPr="00DC18F3">
        <w:rPr>
          <w:rFonts w:ascii="Arial" w:hAnsi="Arial" w:cs="Arial"/>
        </w:rPr>
        <w:t xml:space="preserve">amach wykonywania harmonizacji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>, GESUT i BDOT500 należy</w:t>
      </w:r>
      <w:r w:rsidR="00EB5D54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wyeliminowa</w:t>
      </w:r>
      <w:r w:rsidR="006B119D" w:rsidRPr="00DC18F3">
        <w:rPr>
          <w:rFonts w:ascii="Arial" w:hAnsi="Arial" w:cs="Arial"/>
        </w:rPr>
        <w:t xml:space="preserve">ć  </w:t>
      </w:r>
      <w:r w:rsidR="00053158" w:rsidRPr="00DC18F3">
        <w:rPr>
          <w:rFonts w:ascii="Arial" w:hAnsi="Arial" w:cs="Arial"/>
        </w:rPr>
        <w:t>możliwoś</w:t>
      </w:r>
      <w:r w:rsidRPr="00DC18F3">
        <w:rPr>
          <w:rFonts w:ascii="Arial" w:hAnsi="Arial" w:cs="Arial"/>
        </w:rPr>
        <w:t>ć</w:t>
      </w:r>
      <w:r w:rsidR="00053158" w:rsidRPr="00DC18F3">
        <w:rPr>
          <w:rFonts w:ascii="Arial" w:hAnsi="Arial" w:cs="Arial"/>
        </w:rPr>
        <w:t xml:space="preserve"> wystąpienia kolizji związanych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z </w:t>
      </w:r>
      <w:r w:rsidR="00053158" w:rsidRPr="00DC18F3">
        <w:rPr>
          <w:rFonts w:ascii="Arial" w:hAnsi="Arial" w:cs="Arial"/>
        </w:rPr>
        <w:t>modyfikacją położenia obiektów</w:t>
      </w:r>
      <w:r w:rsidR="003761A6" w:rsidRPr="00DC18F3">
        <w:rPr>
          <w:rFonts w:ascii="Arial" w:hAnsi="Arial" w:cs="Arial"/>
        </w:rPr>
        <w:t xml:space="preserve"> w </w:t>
      </w:r>
      <w:r w:rsidR="00053158" w:rsidRPr="00DC18F3">
        <w:rPr>
          <w:rFonts w:ascii="Arial" w:hAnsi="Arial" w:cs="Arial"/>
        </w:rPr>
        <w:t>różnych bazach danych.</w:t>
      </w:r>
    </w:p>
    <w:p w14:paraId="76661506" w14:textId="77777777" w:rsidR="007D4602" w:rsidRPr="00DC18F3" w:rsidRDefault="003761A6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t</w:t>
      </w:r>
      <w:r w:rsidR="00053158" w:rsidRPr="00DC18F3">
        <w:rPr>
          <w:rFonts w:ascii="Arial" w:hAnsi="Arial" w:cs="Arial"/>
        </w:rPr>
        <w:t xml:space="preserve">rakcie wykonywania konwersji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 xml:space="preserve">, GESUT i BDOT500 Wykonawca doprowadzi do poprawności relacje obiektów ewidencyjnych z obiektami typu „Adres” </w:t>
      </w:r>
      <w:proofErr w:type="spellStart"/>
      <w:r w:rsidR="00053158" w:rsidRPr="00DC18F3">
        <w:rPr>
          <w:rFonts w:ascii="Arial" w:hAnsi="Arial" w:cs="Arial"/>
        </w:rPr>
        <w:t>i„Ulica</w:t>
      </w:r>
      <w:proofErr w:type="spellEnd"/>
      <w:r w:rsidR="00053158" w:rsidRPr="00DC18F3">
        <w:rPr>
          <w:rFonts w:ascii="Arial" w:hAnsi="Arial" w:cs="Arial"/>
        </w:rPr>
        <w:t>” w zakresie nazewnictwa ulic i placów, geometrii ulic i placów, numerów porządkowych z obiektami ujawnionymi</w:t>
      </w:r>
      <w:r w:rsidR="0082024C" w:rsidRPr="00DC18F3">
        <w:rPr>
          <w:rFonts w:ascii="Arial" w:hAnsi="Arial" w:cs="Arial"/>
        </w:rPr>
        <w:t xml:space="preserve"> w bazach danych </w:t>
      </w:r>
      <w:proofErr w:type="spellStart"/>
      <w:r w:rsidR="0082024C" w:rsidRPr="00DC18F3">
        <w:rPr>
          <w:rFonts w:ascii="Arial" w:hAnsi="Arial" w:cs="Arial"/>
        </w:rPr>
        <w:t>EMUiA</w:t>
      </w:r>
      <w:proofErr w:type="spellEnd"/>
      <w:r w:rsidR="0082024C" w:rsidRPr="00DC18F3">
        <w:rPr>
          <w:rFonts w:ascii="Arial" w:hAnsi="Arial" w:cs="Arial"/>
        </w:rPr>
        <w:t xml:space="preserve">, </w:t>
      </w:r>
      <w:r w:rsidR="00053158" w:rsidRPr="00DC18F3">
        <w:rPr>
          <w:rFonts w:ascii="Arial" w:hAnsi="Arial" w:cs="Arial"/>
        </w:rPr>
        <w:t xml:space="preserve"> prowadzonymi przez</w:t>
      </w:r>
      <w:r w:rsidR="006B119D" w:rsidRPr="00DC18F3">
        <w:rPr>
          <w:rFonts w:ascii="Arial" w:hAnsi="Arial" w:cs="Arial"/>
        </w:rPr>
        <w:t xml:space="preserve"> Urząd Mias</w:t>
      </w:r>
      <w:r w:rsidR="00EE530B">
        <w:rPr>
          <w:rFonts w:ascii="Arial" w:hAnsi="Arial" w:cs="Arial"/>
        </w:rPr>
        <w:t xml:space="preserve">ta Pińczów </w:t>
      </w:r>
      <w:r w:rsidR="00053158" w:rsidRPr="00DC18F3">
        <w:rPr>
          <w:rFonts w:ascii="Arial" w:hAnsi="Arial" w:cs="Arial"/>
        </w:rPr>
        <w:t xml:space="preserve">. W przypadku wykrycia rozbieżności należy je </w:t>
      </w:r>
      <w:proofErr w:type="spellStart"/>
      <w:r w:rsidR="0082024C" w:rsidRPr="00DC18F3">
        <w:rPr>
          <w:rFonts w:ascii="Arial" w:hAnsi="Arial" w:cs="Arial"/>
        </w:rPr>
        <w:t>wyr</w:t>
      </w:r>
      <w:r w:rsidRPr="00DC18F3">
        <w:rPr>
          <w:rFonts w:ascii="Arial" w:hAnsi="Arial" w:cs="Arial"/>
        </w:rPr>
        <w:t>aportować</w:t>
      </w:r>
      <w:proofErr w:type="spellEnd"/>
      <w:r w:rsidRPr="00DC18F3">
        <w:rPr>
          <w:rFonts w:ascii="Arial" w:hAnsi="Arial" w:cs="Arial"/>
        </w:rPr>
        <w:t>.</w:t>
      </w:r>
    </w:p>
    <w:p w14:paraId="45418B21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ramach wykonywania pra</w:t>
      </w:r>
      <w:r w:rsidR="00B07E5E" w:rsidRPr="00DC18F3">
        <w:rPr>
          <w:rFonts w:ascii="Arial" w:hAnsi="Arial" w:cs="Arial"/>
        </w:rPr>
        <w:t xml:space="preserve">c  </w:t>
      </w:r>
      <w:r w:rsidRPr="00DC18F3">
        <w:rPr>
          <w:rFonts w:ascii="Arial" w:hAnsi="Arial" w:cs="Arial"/>
        </w:rPr>
        <w:t>modernizacyjnyc</w:t>
      </w:r>
      <w:r w:rsidR="00B07E5E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 Wykonawca zobowiązan</w:t>
      </w:r>
      <w:r w:rsidR="00B07E5E" w:rsidRPr="00DC18F3">
        <w:rPr>
          <w:rFonts w:ascii="Arial" w:hAnsi="Arial" w:cs="Arial"/>
        </w:rPr>
        <w:t xml:space="preserve">y  </w:t>
      </w:r>
      <w:r w:rsidRPr="00DC18F3">
        <w:rPr>
          <w:rFonts w:ascii="Arial" w:hAnsi="Arial" w:cs="Arial"/>
        </w:rPr>
        <w:t xml:space="preserve"> jest przeprowad</w:t>
      </w:r>
      <w:r w:rsidR="007D4602" w:rsidRPr="00DC18F3">
        <w:rPr>
          <w:rFonts w:ascii="Arial" w:hAnsi="Arial" w:cs="Arial"/>
        </w:rPr>
        <w:t>zi</w:t>
      </w:r>
      <w:r w:rsidR="00B07E5E" w:rsidRPr="00DC18F3">
        <w:rPr>
          <w:rFonts w:ascii="Arial" w:hAnsi="Arial" w:cs="Arial"/>
        </w:rPr>
        <w:t xml:space="preserve">ć </w:t>
      </w:r>
      <w:r w:rsidR="00F1472A" w:rsidRPr="00DC18F3">
        <w:rPr>
          <w:rFonts w:ascii="Arial" w:hAnsi="Arial" w:cs="Arial"/>
        </w:rPr>
        <w:t xml:space="preserve">redakcję  </w:t>
      </w:r>
      <w:r w:rsidR="005610E3" w:rsidRPr="00DC18F3">
        <w:rPr>
          <w:rFonts w:ascii="Arial" w:hAnsi="Arial" w:cs="Arial"/>
        </w:rPr>
        <w:t>kartograficzną treści mapy ewidencyjnej i mapy zasadniczej uwzględniającą wyniki zarówno prac opisanych w  niniejszy</w:t>
      </w:r>
      <w:r w:rsidR="00B07E5E" w:rsidRPr="00DC18F3">
        <w:rPr>
          <w:rFonts w:ascii="Arial" w:hAnsi="Arial" w:cs="Arial"/>
        </w:rPr>
        <w:t>m OPZ</w:t>
      </w:r>
      <w:r w:rsidR="005610E3" w:rsidRPr="00DC18F3">
        <w:rPr>
          <w:rFonts w:ascii="Arial" w:hAnsi="Arial" w:cs="Arial"/>
        </w:rPr>
        <w:t xml:space="preserve">, jak również prac związanych z harmonizacją baz danych. </w:t>
      </w:r>
    </w:p>
    <w:p w14:paraId="7E8345E1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przypadku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wystąpienia koniecznoś</w:t>
      </w:r>
      <w:r w:rsidR="00963100" w:rsidRPr="00DC18F3">
        <w:rPr>
          <w:rFonts w:ascii="Arial" w:hAnsi="Arial" w:cs="Arial"/>
        </w:rPr>
        <w:t xml:space="preserve">ci  </w:t>
      </w:r>
      <w:r w:rsidRPr="00DC18F3">
        <w:rPr>
          <w:rFonts w:ascii="Arial" w:hAnsi="Arial" w:cs="Arial"/>
        </w:rPr>
        <w:t>sporządzen</w:t>
      </w:r>
      <w:r w:rsidR="00963100" w:rsidRPr="00DC18F3">
        <w:rPr>
          <w:rFonts w:ascii="Arial" w:hAnsi="Arial" w:cs="Arial"/>
        </w:rPr>
        <w:t xml:space="preserve">ia   </w:t>
      </w:r>
      <w:r w:rsidRPr="00DC18F3">
        <w:rPr>
          <w:rFonts w:ascii="Arial" w:hAnsi="Arial" w:cs="Arial"/>
        </w:rPr>
        <w:t>dokumentac</w:t>
      </w:r>
      <w:r w:rsidR="00B208E3" w:rsidRPr="00DC18F3">
        <w:rPr>
          <w:rFonts w:ascii="Arial" w:hAnsi="Arial" w:cs="Arial"/>
        </w:rPr>
        <w:t>j</w:t>
      </w:r>
      <w:r w:rsidR="00963100" w:rsidRPr="00DC18F3">
        <w:rPr>
          <w:rFonts w:ascii="Arial" w:hAnsi="Arial" w:cs="Arial"/>
        </w:rPr>
        <w:t xml:space="preserve">i </w:t>
      </w:r>
      <w:r w:rsidRPr="00DC18F3">
        <w:rPr>
          <w:rFonts w:ascii="Arial" w:hAnsi="Arial" w:cs="Arial"/>
        </w:rPr>
        <w:t>niezbędnej do wykona</w:t>
      </w:r>
      <w:r w:rsidR="00B208E3" w:rsidRPr="00DC18F3">
        <w:rPr>
          <w:rFonts w:ascii="Arial" w:hAnsi="Arial" w:cs="Arial"/>
        </w:rPr>
        <w:t>n</w:t>
      </w:r>
      <w:r w:rsidR="00963100" w:rsidRPr="00DC18F3">
        <w:rPr>
          <w:rFonts w:ascii="Arial" w:hAnsi="Arial" w:cs="Arial"/>
        </w:rPr>
        <w:t xml:space="preserve">ia </w:t>
      </w:r>
      <w:r w:rsidR="007D359F" w:rsidRPr="00DC18F3">
        <w:rPr>
          <w:rFonts w:ascii="Arial" w:hAnsi="Arial" w:cs="Arial"/>
        </w:rPr>
        <w:t xml:space="preserve">czynności harmonizujących bazy danych , które zostały opisane powyżej , dokumentację tę sporządzi Wykonawca </w:t>
      </w:r>
      <w:r w:rsidR="00E2479F">
        <w:rPr>
          <w:rFonts w:ascii="Arial" w:hAnsi="Arial" w:cs="Arial"/>
        </w:rPr>
        <w:t>.</w:t>
      </w:r>
    </w:p>
    <w:p w14:paraId="0D1CC13A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Do zada</w:t>
      </w:r>
      <w:r w:rsidR="00E030C5" w:rsidRPr="00DC18F3">
        <w:rPr>
          <w:rFonts w:ascii="Arial" w:hAnsi="Arial" w:cs="Arial"/>
        </w:rPr>
        <w:t>ń</w:t>
      </w:r>
      <w:r w:rsidRPr="00DC18F3">
        <w:rPr>
          <w:rFonts w:ascii="Arial" w:hAnsi="Arial" w:cs="Arial"/>
        </w:rPr>
        <w:t xml:space="preserve"> Wykonawcy nale</w:t>
      </w:r>
      <w:r w:rsidR="00E030C5" w:rsidRPr="00DC18F3">
        <w:rPr>
          <w:rFonts w:ascii="Arial" w:hAnsi="Arial" w:cs="Arial"/>
        </w:rPr>
        <w:t>ży również</w:t>
      </w:r>
      <w:r w:rsidRPr="00DC18F3">
        <w:rPr>
          <w:rFonts w:ascii="Arial" w:hAnsi="Arial" w:cs="Arial"/>
        </w:rPr>
        <w:t xml:space="preserve"> przed przekazaniem baz danych do </w:t>
      </w:r>
      <w:proofErr w:type="spellStart"/>
      <w:r w:rsidRPr="00DC18F3">
        <w:rPr>
          <w:rFonts w:ascii="Arial" w:hAnsi="Arial" w:cs="Arial"/>
        </w:rPr>
        <w:t>PODGiK</w:t>
      </w:r>
      <w:proofErr w:type="spellEnd"/>
      <w:r w:rsidRPr="00DC18F3">
        <w:rPr>
          <w:rFonts w:ascii="Arial" w:hAnsi="Arial" w:cs="Arial"/>
        </w:rPr>
        <w:t xml:space="preserve"> przeprowadzenie wewnętrznej kontrol</w:t>
      </w:r>
      <w:r w:rsidR="009B0FD2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>roboczych baz danyc</w:t>
      </w:r>
      <w:r w:rsidR="009F65D3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w zakresie ich </w:t>
      </w:r>
      <w:r w:rsidR="00E030C5" w:rsidRPr="00DC18F3">
        <w:rPr>
          <w:rFonts w:ascii="Arial" w:hAnsi="Arial" w:cs="Arial"/>
        </w:rPr>
        <w:t>poprawnoś</w:t>
      </w:r>
      <w:r w:rsidRPr="00DC18F3">
        <w:rPr>
          <w:rFonts w:ascii="Arial" w:hAnsi="Arial" w:cs="Arial"/>
        </w:rPr>
        <w:t>ci</w:t>
      </w:r>
      <w:r w:rsidR="00E030C5" w:rsidRPr="00DC18F3">
        <w:rPr>
          <w:rFonts w:ascii="Arial" w:hAnsi="Arial" w:cs="Arial"/>
        </w:rPr>
        <w:t xml:space="preserve"> takż</w:t>
      </w:r>
      <w:r w:rsidRPr="00DC18F3">
        <w:rPr>
          <w:rFonts w:ascii="Arial" w:hAnsi="Arial" w:cs="Arial"/>
        </w:rPr>
        <w:t>e wzajemnej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harmoni</w:t>
      </w:r>
      <w:r w:rsidRPr="00DC18F3">
        <w:rPr>
          <w:rFonts w:ascii="Arial" w:hAnsi="Arial" w:cs="Arial"/>
        </w:rPr>
        <w:t>zacj</w:t>
      </w:r>
      <w:r w:rsidR="00E030C5" w:rsidRPr="00DC18F3">
        <w:rPr>
          <w:rFonts w:ascii="Arial" w:hAnsi="Arial" w:cs="Arial"/>
        </w:rPr>
        <w:t xml:space="preserve">i . </w:t>
      </w:r>
      <w:r w:rsidRPr="00DC18F3">
        <w:rPr>
          <w:rFonts w:ascii="Arial" w:hAnsi="Arial" w:cs="Arial"/>
        </w:rPr>
        <w:t xml:space="preserve">Kontrola obejmuje </w:t>
      </w:r>
      <w:r w:rsidR="00E2479F">
        <w:rPr>
          <w:rFonts w:ascii="Arial" w:hAnsi="Arial" w:cs="Arial"/>
        </w:rPr>
        <w:t>m.in.</w:t>
      </w:r>
      <w:r w:rsidR="00E030C5" w:rsidRPr="00DC18F3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 następujące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czynnoś</w:t>
      </w:r>
      <w:r w:rsidRPr="00DC18F3">
        <w:rPr>
          <w:rFonts w:ascii="Arial" w:hAnsi="Arial" w:cs="Arial"/>
        </w:rPr>
        <w:t>ci</w:t>
      </w:r>
      <w:r w:rsidR="009F65D3" w:rsidRPr="00DC18F3">
        <w:rPr>
          <w:rFonts w:ascii="Arial" w:hAnsi="Arial" w:cs="Arial"/>
        </w:rPr>
        <w:t>:</w:t>
      </w:r>
    </w:p>
    <w:p w14:paraId="232D848C" w14:textId="77777777" w:rsidR="009F65D3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zbadanie z</w:t>
      </w:r>
      <w:r w:rsidR="00053158" w:rsidRPr="00DC18F3">
        <w:rPr>
          <w:rFonts w:ascii="Arial" w:hAnsi="Arial" w:cs="Arial"/>
        </w:rPr>
        <w:t>godno</w:t>
      </w:r>
      <w:r>
        <w:rPr>
          <w:rFonts w:ascii="Arial" w:hAnsi="Arial" w:cs="Arial"/>
        </w:rPr>
        <w:t xml:space="preserve">ści </w:t>
      </w:r>
      <w:r w:rsidR="00E030C5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kompletności merytorycznej</w:t>
      </w:r>
      <w:r w:rsidR="00053158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opracowanych </w:t>
      </w:r>
      <w:r w:rsidR="00053158" w:rsidRPr="00DC18F3">
        <w:rPr>
          <w:rFonts w:ascii="Arial" w:hAnsi="Arial" w:cs="Arial"/>
        </w:rPr>
        <w:t>danych z tre</w:t>
      </w:r>
      <w:r w:rsidR="00E030C5" w:rsidRPr="00DC18F3">
        <w:rPr>
          <w:rFonts w:ascii="Arial" w:hAnsi="Arial" w:cs="Arial"/>
        </w:rPr>
        <w:t>ś</w:t>
      </w:r>
      <w:r w:rsidR="00053158" w:rsidRPr="00DC18F3">
        <w:rPr>
          <w:rFonts w:ascii="Arial" w:hAnsi="Arial" w:cs="Arial"/>
        </w:rPr>
        <w:t xml:space="preserve">cią </w:t>
      </w:r>
      <w:r w:rsidR="00E030C5" w:rsidRPr="00DC18F3">
        <w:rPr>
          <w:rFonts w:ascii="Arial" w:hAnsi="Arial" w:cs="Arial"/>
        </w:rPr>
        <w:t>materiałów źró</w:t>
      </w:r>
      <w:r w:rsidR="00053158" w:rsidRPr="00DC18F3">
        <w:rPr>
          <w:rFonts w:ascii="Arial" w:hAnsi="Arial" w:cs="Arial"/>
        </w:rPr>
        <w:t>dłowych</w:t>
      </w:r>
    </w:p>
    <w:p w14:paraId="2442A45C" w14:textId="77777777" w:rsidR="004F4D9F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poprawności</w:t>
      </w:r>
      <w:r w:rsidR="00E030C5" w:rsidRPr="00DC18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topologicznej</w:t>
      </w:r>
      <w:r w:rsidR="00E030C5" w:rsidRPr="00DC18F3">
        <w:rPr>
          <w:rFonts w:ascii="Arial" w:hAnsi="Arial" w:cs="Arial"/>
        </w:rPr>
        <w:t xml:space="preserve"> obiektów </w:t>
      </w:r>
      <w:r w:rsidR="00053158" w:rsidRPr="00DC18F3">
        <w:rPr>
          <w:rFonts w:ascii="Arial" w:hAnsi="Arial" w:cs="Arial"/>
        </w:rPr>
        <w:t>opracowanych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poprawno</w:t>
      </w:r>
      <w:r w:rsidR="00E030C5" w:rsidRPr="00DC18F3">
        <w:rPr>
          <w:rFonts w:ascii="Arial" w:hAnsi="Arial" w:cs="Arial"/>
        </w:rPr>
        <w:t xml:space="preserve">ść </w:t>
      </w:r>
      <w:r w:rsidR="00BB71A8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kompletność</w:t>
      </w:r>
      <w:r w:rsidR="00053158" w:rsidRPr="00DC18F3">
        <w:rPr>
          <w:rFonts w:ascii="Arial" w:hAnsi="Arial" w:cs="Arial"/>
        </w:rPr>
        <w:t xml:space="preserve"> wymaganyc</w:t>
      </w:r>
      <w:r w:rsidR="007820BE" w:rsidRPr="00DC18F3">
        <w:rPr>
          <w:rFonts w:ascii="Arial" w:hAnsi="Arial" w:cs="Arial"/>
        </w:rPr>
        <w:t xml:space="preserve">h  </w:t>
      </w:r>
      <w:r w:rsidR="00053158" w:rsidRPr="00DC18F3">
        <w:rPr>
          <w:rFonts w:ascii="Arial" w:hAnsi="Arial" w:cs="Arial"/>
        </w:rPr>
        <w:t>relacj</w:t>
      </w:r>
      <w:r w:rsidR="004F4D9F" w:rsidRPr="00DC18F3">
        <w:rPr>
          <w:rFonts w:ascii="Arial" w:hAnsi="Arial" w:cs="Arial"/>
        </w:rPr>
        <w:t>i</w:t>
      </w:r>
    </w:p>
    <w:p w14:paraId="2BA82B6C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4F4C45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wprowadzonych działa</w:t>
      </w:r>
      <w:r w:rsidR="004F4C45" w:rsidRPr="00DC18F3">
        <w:rPr>
          <w:rFonts w:ascii="Arial" w:hAnsi="Arial" w:cs="Arial"/>
        </w:rPr>
        <w:t>ń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harmoni</w:t>
      </w:r>
      <w:r w:rsidR="00053158" w:rsidRPr="00DC18F3">
        <w:rPr>
          <w:rFonts w:ascii="Arial" w:hAnsi="Arial" w:cs="Arial"/>
        </w:rPr>
        <w:t>zujących</w:t>
      </w:r>
      <w:r w:rsidR="00E2479F">
        <w:rPr>
          <w:rFonts w:ascii="Arial" w:hAnsi="Arial" w:cs="Arial"/>
        </w:rPr>
        <w:t xml:space="preserve"> </w:t>
      </w:r>
      <w:r w:rsidR="007820BE" w:rsidRPr="00DC18F3">
        <w:rPr>
          <w:rFonts w:ascii="Arial" w:hAnsi="Arial" w:cs="Arial"/>
        </w:rPr>
        <w:t xml:space="preserve">z  </w:t>
      </w:r>
      <w:r w:rsidR="00053158" w:rsidRPr="00DC18F3">
        <w:rPr>
          <w:rFonts w:ascii="Arial" w:hAnsi="Arial" w:cs="Arial"/>
        </w:rPr>
        <w:t>pozostałymi rejestram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ewidencjami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celu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uzyskania</w:t>
      </w:r>
      <w:r w:rsidR="00E2479F">
        <w:rPr>
          <w:rFonts w:ascii="Arial" w:hAnsi="Arial" w:cs="Arial"/>
        </w:rPr>
        <w:t xml:space="preserve"> </w:t>
      </w:r>
      <w:r w:rsidR="00226A28" w:rsidRPr="00DC18F3">
        <w:rPr>
          <w:rFonts w:ascii="Arial" w:hAnsi="Arial" w:cs="Arial"/>
        </w:rPr>
        <w:t>interoperacyjności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wszystkich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zbioró</w:t>
      </w:r>
      <w:r w:rsidR="00053158" w:rsidRPr="00DC18F3">
        <w:rPr>
          <w:rFonts w:ascii="Arial" w:hAnsi="Arial" w:cs="Arial"/>
        </w:rPr>
        <w:t>w</w:t>
      </w:r>
    </w:p>
    <w:p w14:paraId="6D96AB71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weryfikacja </w:t>
      </w:r>
      <w:r w:rsidR="00B176BC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redakcji kartograficznej</w:t>
      </w:r>
    </w:p>
    <w:p w14:paraId="483C0CC1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sprawdzenie </w:t>
      </w:r>
      <w:r w:rsidR="00B176BC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i poprawnoś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sporządzonej </w:t>
      </w:r>
      <w:r w:rsidR="00053158" w:rsidRPr="00DC18F3">
        <w:rPr>
          <w:rFonts w:ascii="Arial" w:hAnsi="Arial" w:cs="Arial"/>
        </w:rPr>
        <w:t>dokumentacji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stanowiącej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podstawę aktualizacji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baz</w:t>
      </w:r>
    </w:p>
    <w:p w14:paraId="42C227F2" w14:textId="77777777" w:rsidR="00BB71A8" w:rsidRPr="00DC18F3" w:rsidRDefault="00BB71A8" w:rsidP="006E7D8C">
      <w:pPr>
        <w:pStyle w:val="Bezodstpw"/>
        <w:ind w:left="709" w:hanging="283"/>
        <w:rPr>
          <w:rFonts w:ascii="Arial" w:hAnsi="Arial" w:cs="Arial"/>
        </w:rPr>
      </w:pPr>
    </w:p>
    <w:p w14:paraId="2D8354F8" w14:textId="77777777" w:rsidR="00053158" w:rsidRDefault="0005315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Czynno</w:t>
      </w:r>
      <w:r w:rsidR="00B176BC" w:rsidRPr="00DC18F3">
        <w:rPr>
          <w:rFonts w:ascii="Arial" w:hAnsi="Arial" w:cs="Arial"/>
        </w:rPr>
        <w:t>ś</w:t>
      </w:r>
      <w:r w:rsidRPr="00DC18F3">
        <w:rPr>
          <w:rFonts w:ascii="Arial" w:hAnsi="Arial" w:cs="Arial"/>
        </w:rPr>
        <w:t>ci z wykonanej kontroli wewnętrznej W</w:t>
      </w:r>
      <w:r w:rsidR="00B176BC" w:rsidRPr="00DC18F3">
        <w:rPr>
          <w:rFonts w:ascii="Arial" w:hAnsi="Arial" w:cs="Arial"/>
        </w:rPr>
        <w:t>ykonawca zobowiązany jest wpisać</w:t>
      </w:r>
      <w:r w:rsidRPr="00DC18F3">
        <w:rPr>
          <w:rFonts w:ascii="Arial" w:hAnsi="Arial" w:cs="Arial"/>
        </w:rPr>
        <w:t xml:space="preserve"> do dziennika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robó</w:t>
      </w:r>
      <w:r w:rsidRPr="00DC18F3">
        <w:rPr>
          <w:rFonts w:ascii="Arial" w:hAnsi="Arial" w:cs="Arial"/>
        </w:rPr>
        <w:t xml:space="preserve">t </w:t>
      </w:r>
      <w:r w:rsidR="00ED142A" w:rsidRPr="00DC18F3">
        <w:rPr>
          <w:rFonts w:ascii="Arial" w:hAnsi="Arial" w:cs="Arial"/>
        </w:rPr>
        <w:t xml:space="preserve"> i   </w:t>
      </w:r>
      <w:r w:rsidRPr="00DC18F3">
        <w:rPr>
          <w:rFonts w:ascii="Arial" w:hAnsi="Arial" w:cs="Arial"/>
        </w:rPr>
        <w:t>przedstawi</w:t>
      </w:r>
      <w:r w:rsidR="00B176BC" w:rsidRPr="00DC18F3">
        <w:rPr>
          <w:rFonts w:ascii="Arial" w:hAnsi="Arial" w:cs="Arial"/>
        </w:rPr>
        <w:t>ć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protokó</w:t>
      </w:r>
      <w:r w:rsidRPr="00DC18F3">
        <w:rPr>
          <w:rFonts w:ascii="Arial" w:hAnsi="Arial" w:cs="Arial"/>
        </w:rPr>
        <w:t>ł kontroli wewnętrznej oraz raporty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z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wykonanych kontroli</w:t>
      </w:r>
      <w:r w:rsidR="00FA7A47">
        <w:rPr>
          <w:rFonts w:ascii="Arial" w:hAnsi="Arial" w:cs="Arial"/>
        </w:rPr>
        <w:t xml:space="preserve"> Zamawiającemu /</w:t>
      </w:r>
      <w:r w:rsidRPr="00DC18F3">
        <w:rPr>
          <w:rFonts w:ascii="Arial" w:hAnsi="Arial" w:cs="Arial"/>
        </w:rPr>
        <w:t>Inspektorow</w:t>
      </w:r>
      <w:r w:rsidR="00EE78A7" w:rsidRPr="00DC18F3">
        <w:rPr>
          <w:rFonts w:ascii="Arial" w:hAnsi="Arial" w:cs="Arial"/>
        </w:rPr>
        <w:t>i</w:t>
      </w:r>
      <w:r w:rsidR="00FA7A47">
        <w:rPr>
          <w:rFonts w:ascii="Arial" w:hAnsi="Arial" w:cs="Arial"/>
        </w:rPr>
        <w:t xml:space="preserve"> </w:t>
      </w:r>
      <w:r w:rsidR="00ED142A" w:rsidRPr="00DC18F3">
        <w:rPr>
          <w:rFonts w:ascii="Arial" w:hAnsi="Arial" w:cs="Arial"/>
        </w:rPr>
        <w:t>N</w:t>
      </w:r>
      <w:r w:rsidRPr="00DC18F3">
        <w:rPr>
          <w:rFonts w:ascii="Arial" w:hAnsi="Arial" w:cs="Arial"/>
        </w:rPr>
        <w:t xml:space="preserve">adzoru </w:t>
      </w:r>
      <w:r w:rsidR="00EE78A7" w:rsidRPr="00DC18F3">
        <w:rPr>
          <w:rFonts w:ascii="Arial" w:hAnsi="Arial" w:cs="Arial"/>
        </w:rPr>
        <w:t>do w</w:t>
      </w:r>
      <w:r w:rsidRPr="00DC18F3">
        <w:rPr>
          <w:rFonts w:ascii="Arial" w:hAnsi="Arial" w:cs="Arial"/>
        </w:rPr>
        <w:t>eryfikacji</w:t>
      </w:r>
    </w:p>
    <w:p w14:paraId="225F70B5" w14:textId="77777777" w:rsidR="00053158" w:rsidRDefault="00B176BC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Należ</w:t>
      </w:r>
      <w:r w:rsidR="00053158" w:rsidRPr="006E7D8C">
        <w:rPr>
          <w:rFonts w:ascii="Arial" w:hAnsi="Arial" w:cs="Arial"/>
        </w:rPr>
        <w:t>y mie</w:t>
      </w:r>
      <w:r w:rsidRPr="006E7D8C">
        <w:rPr>
          <w:rFonts w:ascii="Arial" w:hAnsi="Arial" w:cs="Arial"/>
        </w:rPr>
        <w:t>ć</w:t>
      </w:r>
      <w:r w:rsidR="00053158" w:rsidRPr="006E7D8C">
        <w:rPr>
          <w:rFonts w:ascii="Arial" w:hAnsi="Arial" w:cs="Arial"/>
        </w:rPr>
        <w:t xml:space="preserve"> na uwadze</w:t>
      </w:r>
      <w:r w:rsidRPr="006E7D8C">
        <w:rPr>
          <w:rFonts w:ascii="Arial" w:hAnsi="Arial" w:cs="Arial"/>
        </w:rPr>
        <w:t>, ż</w:t>
      </w:r>
      <w:r w:rsidR="00053158" w:rsidRPr="006E7D8C">
        <w:rPr>
          <w:rFonts w:ascii="Arial" w:hAnsi="Arial" w:cs="Arial"/>
        </w:rPr>
        <w:t xml:space="preserve">e dane pochodzące z powiatowej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  <w:r w:rsidR="00053158" w:rsidRPr="006E7D8C">
        <w:rPr>
          <w:rFonts w:ascii="Arial" w:hAnsi="Arial" w:cs="Arial"/>
        </w:rPr>
        <w:t xml:space="preserve"> będą poddawane</w:t>
      </w:r>
      <w:r w:rsidR="00FA7A47">
        <w:rPr>
          <w:rFonts w:ascii="Arial" w:hAnsi="Arial" w:cs="Arial"/>
        </w:rPr>
        <w:t xml:space="preserve"> </w:t>
      </w:r>
      <w:r w:rsidR="00053158" w:rsidRPr="006E7D8C">
        <w:rPr>
          <w:rFonts w:ascii="Arial" w:hAnsi="Arial" w:cs="Arial"/>
        </w:rPr>
        <w:t>procesowi kontroli w ramach zasilania Zintegrowanego Systemu Informacji o Nieruchomo</w:t>
      </w:r>
      <w:r w:rsidR="002A374F" w:rsidRPr="006E7D8C">
        <w:rPr>
          <w:rFonts w:ascii="Arial" w:hAnsi="Arial" w:cs="Arial"/>
        </w:rPr>
        <w:t>ś</w:t>
      </w:r>
      <w:r w:rsidR="00053158" w:rsidRPr="006E7D8C">
        <w:rPr>
          <w:rFonts w:ascii="Arial" w:hAnsi="Arial" w:cs="Arial"/>
        </w:rPr>
        <w:t xml:space="preserve">ciach w związku z czym </w:t>
      </w:r>
      <w:r w:rsidRPr="006E7D8C">
        <w:rPr>
          <w:rFonts w:ascii="Arial" w:hAnsi="Arial" w:cs="Arial"/>
        </w:rPr>
        <w:t xml:space="preserve">Wykonawca zobowiązany </w:t>
      </w:r>
      <w:r w:rsidR="00053158" w:rsidRPr="006E7D8C">
        <w:rPr>
          <w:rFonts w:ascii="Arial" w:hAnsi="Arial" w:cs="Arial"/>
        </w:rPr>
        <w:t xml:space="preserve">będzie do </w:t>
      </w:r>
      <w:r w:rsidRPr="006E7D8C">
        <w:rPr>
          <w:rFonts w:ascii="Arial" w:hAnsi="Arial" w:cs="Arial"/>
        </w:rPr>
        <w:t>przedstawienia</w:t>
      </w:r>
      <w:r w:rsidR="00FA7A47">
        <w:rPr>
          <w:rFonts w:ascii="Arial" w:hAnsi="Arial" w:cs="Arial"/>
        </w:rPr>
        <w:t xml:space="preserve"> Zamawiającemu /</w:t>
      </w:r>
      <w:r w:rsidR="007D1CCE" w:rsidRPr="006E7D8C">
        <w:rPr>
          <w:rFonts w:ascii="Arial" w:hAnsi="Arial" w:cs="Arial"/>
        </w:rPr>
        <w:t>I</w:t>
      </w:r>
      <w:r w:rsidR="006E7D8C">
        <w:rPr>
          <w:rFonts w:ascii="Arial" w:hAnsi="Arial" w:cs="Arial"/>
        </w:rPr>
        <w:t>n</w:t>
      </w:r>
      <w:r w:rsidR="00EE24A3" w:rsidRPr="006E7D8C">
        <w:rPr>
          <w:rFonts w:ascii="Arial" w:hAnsi="Arial" w:cs="Arial"/>
        </w:rPr>
        <w:t>spektorowi N</w:t>
      </w:r>
      <w:r w:rsidR="00053158" w:rsidRPr="006E7D8C">
        <w:rPr>
          <w:rFonts w:ascii="Arial" w:hAnsi="Arial" w:cs="Arial"/>
        </w:rPr>
        <w:t xml:space="preserve">adzoru w </w:t>
      </w:r>
      <w:r w:rsidRPr="006E7D8C">
        <w:rPr>
          <w:rFonts w:ascii="Arial" w:hAnsi="Arial" w:cs="Arial"/>
        </w:rPr>
        <w:t>toku prac odbiorowych raportó</w:t>
      </w:r>
      <w:r w:rsidR="00053158" w:rsidRPr="006E7D8C">
        <w:rPr>
          <w:rFonts w:ascii="Arial" w:hAnsi="Arial" w:cs="Arial"/>
        </w:rPr>
        <w:t>w</w:t>
      </w:r>
      <w:r w:rsidR="00BD263F">
        <w:rPr>
          <w:rFonts w:ascii="Arial" w:hAnsi="Arial" w:cs="Arial"/>
        </w:rPr>
        <w:t xml:space="preserve">  </w:t>
      </w:r>
      <w:r w:rsidR="00053158" w:rsidRPr="006E7D8C">
        <w:rPr>
          <w:rFonts w:ascii="Arial" w:hAnsi="Arial" w:cs="Arial"/>
        </w:rPr>
        <w:t>z przeprowad</w:t>
      </w:r>
      <w:r w:rsidRPr="006E7D8C">
        <w:rPr>
          <w:rFonts w:ascii="Arial" w:hAnsi="Arial" w:cs="Arial"/>
        </w:rPr>
        <w:t>zonej</w:t>
      </w:r>
      <w:r w:rsidR="00BD263F">
        <w:rPr>
          <w:rFonts w:ascii="Arial" w:hAnsi="Arial" w:cs="Arial"/>
        </w:rPr>
        <w:t xml:space="preserve"> </w:t>
      </w:r>
      <w:r w:rsidRPr="006E7D8C">
        <w:rPr>
          <w:rFonts w:ascii="Arial" w:hAnsi="Arial" w:cs="Arial"/>
        </w:rPr>
        <w:t xml:space="preserve">walidacji </w:t>
      </w:r>
      <w:r w:rsidR="00BD263F">
        <w:rPr>
          <w:rFonts w:ascii="Arial" w:hAnsi="Arial" w:cs="Arial"/>
        </w:rPr>
        <w:t>,</w:t>
      </w:r>
      <w:r w:rsidRPr="006E7D8C">
        <w:rPr>
          <w:rFonts w:ascii="Arial" w:hAnsi="Arial" w:cs="Arial"/>
        </w:rPr>
        <w:t>któ</w:t>
      </w:r>
      <w:r w:rsidR="00053158" w:rsidRPr="006E7D8C">
        <w:rPr>
          <w:rFonts w:ascii="Arial" w:hAnsi="Arial" w:cs="Arial"/>
        </w:rPr>
        <w:t>re będą potwierdzały poprawno</w:t>
      </w:r>
      <w:r w:rsidRPr="006E7D8C">
        <w:rPr>
          <w:rFonts w:ascii="Arial" w:hAnsi="Arial" w:cs="Arial"/>
        </w:rPr>
        <w:t>ść</w:t>
      </w:r>
      <w:r w:rsidR="00053158" w:rsidRPr="006E7D8C">
        <w:rPr>
          <w:rFonts w:ascii="Arial" w:hAnsi="Arial" w:cs="Arial"/>
        </w:rPr>
        <w:t xml:space="preserve"> walidowanej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</w:p>
    <w:p w14:paraId="42739596" w14:textId="77777777" w:rsidR="006E7D8C" w:rsidRDefault="0058071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 celu uzyskania pełnej harmonizacji opisywanych wcześniej baz danych, wykonawca dokona na obszarze </w:t>
      </w:r>
      <w:r w:rsidR="00BD263F">
        <w:rPr>
          <w:rFonts w:ascii="Arial" w:hAnsi="Arial" w:cs="Arial"/>
        </w:rPr>
        <w:t>całej</w:t>
      </w:r>
      <w:r w:rsidRPr="006E7D8C">
        <w:rPr>
          <w:rFonts w:ascii="Arial" w:hAnsi="Arial" w:cs="Arial"/>
        </w:rPr>
        <w:t xml:space="preserve"> jednost</w:t>
      </w:r>
      <w:r w:rsidR="00BD263F">
        <w:rPr>
          <w:rFonts w:ascii="Arial" w:hAnsi="Arial" w:cs="Arial"/>
        </w:rPr>
        <w:t>ki ewidencyjnej</w:t>
      </w:r>
      <w:r w:rsidRPr="006E7D8C">
        <w:rPr>
          <w:rFonts w:ascii="Arial" w:hAnsi="Arial" w:cs="Arial"/>
        </w:rPr>
        <w:t xml:space="preserve">  </w:t>
      </w:r>
      <w:r w:rsidR="00BD263F">
        <w:rPr>
          <w:rFonts w:ascii="Arial" w:hAnsi="Arial" w:cs="Arial"/>
        </w:rPr>
        <w:t>utworzenia obiektowej bazy</w:t>
      </w:r>
      <w:r w:rsidRPr="006E7D8C">
        <w:rPr>
          <w:rFonts w:ascii="Arial" w:hAnsi="Arial" w:cs="Arial"/>
        </w:rPr>
        <w:t xml:space="preserve"> użytków gruntowych, konturów klasyfikacyjnych oraz klaso-użytków</w:t>
      </w:r>
      <w:r w:rsidR="00D86F4B">
        <w:rPr>
          <w:rFonts w:ascii="Arial" w:hAnsi="Arial" w:cs="Arial"/>
        </w:rPr>
        <w:t xml:space="preserve"> i działek</w:t>
      </w:r>
      <w:r w:rsidRPr="006E7D8C">
        <w:rPr>
          <w:rFonts w:ascii="Arial" w:hAnsi="Arial" w:cs="Arial"/>
        </w:rPr>
        <w:t xml:space="preserve"> ł</w:t>
      </w:r>
      <w:r w:rsidR="00226A28" w:rsidRPr="006E7D8C">
        <w:rPr>
          <w:rFonts w:ascii="Arial" w:hAnsi="Arial" w:cs="Arial"/>
        </w:rPr>
        <w:t xml:space="preserve">ącznie </w:t>
      </w:r>
      <w:r w:rsidRPr="006E7D8C">
        <w:rPr>
          <w:rFonts w:ascii="Arial" w:hAnsi="Arial" w:cs="Arial"/>
        </w:rPr>
        <w:t xml:space="preserve">z przeniesieniem do struktury wzorcowej bazy </w:t>
      </w:r>
      <w:proofErr w:type="spellStart"/>
      <w:r w:rsidRPr="006E7D8C">
        <w:rPr>
          <w:rFonts w:ascii="Arial" w:hAnsi="Arial" w:cs="Arial"/>
        </w:rPr>
        <w:t>fdb</w:t>
      </w:r>
      <w:proofErr w:type="spellEnd"/>
      <w:r w:rsidRPr="006E7D8C">
        <w:rPr>
          <w:rFonts w:ascii="Arial" w:hAnsi="Arial" w:cs="Arial"/>
        </w:rPr>
        <w:t xml:space="preserve"> ( do</w:t>
      </w:r>
      <w:r w:rsidR="00226A28" w:rsidRPr="006E7D8C">
        <w:rPr>
          <w:rFonts w:ascii="Arial" w:hAnsi="Arial" w:cs="Arial"/>
        </w:rPr>
        <w:t xml:space="preserve">łączonej do programu </w:t>
      </w:r>
      <w:proofErr w:type="spellStart"/>
      <w:r w:rsidR="00560755" w:rsidRPr="006E7D8C">
        <w:rPr>
          <w:rFonts w:ascii="Arial" w:hAnsi="Arial" w:cs="Arial"/>
        </w:rPr>
        <w:t>EwMapa</w:t>
      </w:r>
      <w:proofErr w:type="spellEnd"/>
      <w:r w:rsidR="00560755" w:rsidRPr="006E7D8C">
        <w:rPr>
          <w:rFonts w:ascii="Arial" w:hAnsi="Arial" w:cs="Arial"/>
        </w:rPr>
        <w:t xml:space="preserve"> </w:t>
      </w:r>
      <w:r w:rsidR="00BD263F">
        <w:rPr>
          <w:rFonts w:ascii="Arial" w:hAnsi="Arial" w:cs="Arial"/>
        </w:rPr>
        <w:t>14</w:t>
      </w:r>
      <w:r w:rsidR="00560755" w:rsidRPr="006E7D8C">
        <w:rPr>
          <w:rFonts w:ascii="Arial" w:hAnsi="Arial" w:cs="Arial"/>
        </w:rPr>
        <w:t>.XX</w:t>
      </w:r>
      <w:r w:rsidRPr="006E7D8C">
        <w:rPr>
          <w:rFonts w:ascii="Arial" w:hAnsi="Arial" w:cs="Arial"/>
        </w:rPr>
        <w:t>)</w:t>
      </w:r>
      <w:r w:rsidR="00560755" w:rsidRPr="006E7D8C">
        <w:rPr>
          <w:rFonts w:ascii="Arial" w:hAnsi="Arial" w:cs="Arial"/>
        </w:rPr>
        <w:t>.</w:t>
      </w:r>
      <w:r w:rsidR="00A74107">
        <w:rPr>
          <w:rFonts w:ascii="Arial" w:hAnsi="Arial" w:cs="Arial"/>
        </w:rPr>
        <w:t>Obiekty budynków należy przetworzyć do struktury FDB .</w:t>
      </w:r>
      <w:r w:rsidR="00560755" w:rsidRPr="006E7D8C">
        <w:rPr>
          <w:rFonts w:ascii="Arial" w:hAnsi="Arial" w:cs="Arial"/>
        </w:rPr>
        <w:t xml:space="preserve"> Należy również dokonać weryfikacji zgodności  części graficznej</w:t>
      </w:r>
      <w:r w:rsidR="00BD263F">
        <w:rPr>
          <w:rFonts w:ascii="Arial" w:hAnsi="Arial" w:cs="Arial"/>
        </w:rPr>
        <w:t xml:space="preserve"> </w:t>
      </w:r>
      <w:r w:rsidR="00560755" w:rsidRPr="006E7D8C">
        <w:rPr>
          <w:rFonts w:ascii="Arial" w:hAnsi="Arial" w:cs="Arial"/>
        </w:rPr>
        <w:t>z częścią opisową Ewidencji Gruntów i Budynków.</w:t>
      </w:r>
      <w:r w:rsidR="006B6A03">
        <w:rPr>
          <w:rFonts w:ascii="Arial" w:hAnsi="Arial" w:cs="Arial"/>
        </w:rPr>
        <w:t xml:space="preserve"> </w:t>
      </w:r>
      <w:r w:rsidR="00E40EF6" w:rsidRPr="006E7D8C">
        <w:rPr>
          <w:rFonts w:ascii="Arial" w:hAnsi="Arial" w:cs="Arial"/>
        </w:rPr>
        <w:t>Ewentualne niezgodności należy usunąć na podstawie materiałów z zasobu</w:t>
      </w:r>
      <w:r w:rsidR="00BC29CD" w:rsidRPr="006E7D8C">
        <w:rPr>
          <w:rFonts w:ascii="Arial" w:hAnsi="Arial" w:cs="Arial"/>
        </w:rPr>
        <w:t xml:space="preserve"> przy czym nadrzędny jest zapis w części opisowej </w:t>
      </w:r>
      <w:proofErr w:type="spellStart"/>
      <w:r w:rsidR="00BC29CD" w:rsidRPr="006E7D8C">
        <w:rPr>
          <w:rFonts w:ascii="Arial" w:hAnsi="Arial" w:cs="Arial"/>
        </w:rPr>
        <w:t>EGiB</w:t>
      </w:r>
      <w:proofErr w:type="spellEnd"/>
      <w:r w:rsidR="00E40EF6" w:rsidRPr="006E7D8C">
        <w:rPr>
          <w:rFonts w:ascii="Arial" w:hAnsi="Arial" w:cs="Arial"/>
        </w:rPr>
        <w:t xml:space="preserve"> . </w:t>
      </w:r>
    </w:p>
    <w:p w14:paraId="673E806B" w14:textId="77777777" w:rsidR="001C3EEE" w:rsidRDefault="00E40EF6" w:rsidP="006E7D8C">
      <w:pPr>
        <w:pStyle w:val="Bezodstpw"/>
        <w:ind w:left="567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 przypadkach braku możliwości usunięcia rozbieżności należy opracować zestawienie rozbieżności . </w:t>
      </w:r>
    </w:p>
    <w:p w14:paraId="63D17C69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 w:rsidRPr="00FD1242">
        <w:rPr>
          <w:rFonts w:ascii="Arial" w:hAnsi="Arial" w:cs="Arial"/>
        </w:rPr>
        <w:t>Weryfikacja</w:t>
      </w:r>
      <w:r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i  uzupełnienie wymaganych atrybutów obiektów bazy </w:t>
      </w:r>
      <w:proofErr w:type="spellStart"/>
      <w:r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BDOT500</w:t>
      </w:r>
      <w:r>
        <w:rPr>
          <w:rFonts w:ascii="Arial" w:hAnsi="Arial" w:cs="Arial"/>
        </w:rPr>
        <w:t xml:space="preserve"> :</w:t>
      </w:r>
    </w:p>
    <w:p w14:paraId="769EA56D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-dla punktów granicznych należy uzupełnić atrybuty </w:t>
      </w:r>
      <w:r w:rsidR="006E432F">
        <w:rPr>
          <w:rFonts w:ascii="Arial" w:hAnsi="Arial" w:cs="Arial"/>
        </w:rPr>
        <w:t>ZRD, RZN ,</w:t>
      </w:r>
      <w:r>
        <w:rPr>
          <w:rFonts w:ascii="Arial" w:hAnsi="Arial" w:cs="Arial"/>
        </w:rPr>
        <w:t xml:space="preserve">SPD , ISD, STB , BPP </w:t>
      </w:r>
      <w:r w:rsidR="00BD1611">
        <w:rPr>
          <w:rFonts w:ascii="Arial" w:hAnsi="Arial" w:cs="Arial"/>
        </w:rPr>
        <w:t xml:space="preserve">oraz inne wymagane przez program </w:t>
      </w:r>
      <w:proofErr w:type="spellStart"/>
      <w:r w:rsidR="00BD1611">
        <w:rPr>
          <w:rFonts w:ascii="Arial" w:hAnsi="Arial" w:cs="Arial"/>
        </w:rPr>
        <w:t>Ewmapa</w:t>
      </w:r>
      <w:proofErr w:type="spellEnd"/>
      <w:r w:rsidR="00BD1611">
        <w:rPr>
          <w:rFonts w:ascii="Arial" w:hAnsi="Arial" w:cs="Arial"/>
        </w:rPr>
        <w:t xml:space="preserve"> 14</w:t>
      </w:r>
      <w:r w:rsidR="00A74107">
        <w:rPr>
          <w:rFonts w:ascii="Arial" w:hAnsi="Arial" w:cs="Arial"/>
        </w:rPr>
        <w:t xml:space="preserve"> (np. PRG)</w:t>
      </w:r>
    </w:p>
    <w:p w14:paraId="3F3D4C45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-numerację punktów granicy jednostki ewidencyjnej oraz obrębu należy zmienić zgodnie z Państwowym Rejestrem Granic </w:t>
      </w:r>
      <w:r w:rsidR="00C304AE">
        <w:rPr>
          <w:rFonts w:ascii="Arial" w:hAnsi="Arial" w:cs="Arial"/>
        </w:rPr>
        <w:t xml:space="preserve">(doprowadzić do zgodności z danymi jednostki </w:t>
      </w:r>
      <w:proofErr w:type="spellStart"/>
      <w:r w:rsidR="00C304AE">
        <w:rPr>
          <w:rFonts w:ascii="Arial" w:hAnsi="Arial" w:cs="Arial"/>
        </w:rPr>
        <w:t>ewid</w:t>
      </w:r>
      <w:proofErr w:type="spellEnd"/>
      <w:r w:rsidR="00C304AE">
        <w:rPr>
          <w:rFonts w:ascii="Arial" w:hAnsi="Arial" w:cs="Arial"/>
        </w:rPr>
        <w:t>. 260804_5)</w:t>
      </w:r>
    </w:p>
    <w:p w14:paraId="2DA3CEB5" w14:textId="77777777" w:rsidR="002831AE" w:rsidRPr="00FD1242" w:rsidRDefault="002831AE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>-oznaczenie funkcji budynków należy doprowadzić do zgodności z obowiązującym rozporządzeniem EGIB</w:t>
      </w:r>
    </w:p>
    <w:p w14:paraId="003DAEDA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W ramach zlecenia Wykonawca dokona zmiany numeracji budynków ujawnionych w </w:t>
      </w:r>
    </w:p>
    <w:p w14:paraId="5969A468" w14:textId="77777777" w:rsidR="007412CA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EGiB</w:t>
      </w:r>
      <w:proofErr w:type="spellEnd"/>
      <w:r>
        <w:rPr>
          <w:rFonts w:ascii="Arial" w:hAnsi="Arial" w:cs="Arial"/>
        </w:rPr>
        <w:t xml:space="preserve"> </w:t>
      </w:r>
      <w:r w:rsidR="007412CA">
        <w:rPr>
          <w:rFonts w:ascii="Arial" w:hAnsi="Arial" w:cs="Arial"/>
        </w:rPr>
        <w:t xml:space="preserve">(część opisowa i graficzna ) </w:t>
      </w:r>
      <w:r>
        <w:rPr>
          <w:rFonts w:ascii="Arial" w:hAnsi="Arial" w:cs="Arial"/>
        </w:rPr>
        <w:t xml:space="preserve">z obecnej powiązanej z numerem  działki na </w:t>
      </w:r>
      <w:proofErr w:type="spellStart"/>
      <w:r>
        <w:rPr>
          <w:rFonts w:ascii="Arial" w:hAnsi="Arial" w:cs="Arial"/>
        </w:rPr>
        <w:t>numera</w:t>
      </w:r>
      <w:proofErr w:type="spellEnd"/>
      <w:r w:rsidR="00C304AE">
        <w:rPr>
          <w:rFonts w:ascii="Arial" w:hAnsi="Arial" w:cs="Arial"/>
        </w:rPr>
        <w:t>-</w:t>
      </w:r>
      <w:r w:rsidR="007412CA">
        <w:rPr>
          <w:rFonts w:ascii="Arial" w:hAnsi="Arial" w:cs="Arial"/>
        </w:rPr>
        <w:t xml:space="preserve">  </w:t>
      </w:r>
    </w:p>
    <w:p w14:paraId="44D50100" w14:textId="77777777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4B65F4">
        <w:rPr>
          <w:rFonts w:ascii="Arial" w:hAnsi="Arial" w:cs="Arial"/>
        </w:rPr>
        <w:t>cję</w:t>
      </w:r>
      <w:proofErr w:type="spellEnd"/>
      <w:r w:rsidR="004B65F4">
        <w:rPr>
          <w:rFonts w:ascii="Arial" w:hAnsi="Arial" w:cs="Arial"/>
        </w:rPr>
        <w:t xml:space="preserve"> od 1 do n w ramach obrębu (stosowne zestawienie tabelaryczne przenumerowani</w:t>
      </w:r>
      <w:r w:rsidR="0088130D">
        <w:rPr>
          <w:rFonts w:ascii="Arial" w:hAnsi="Arial" w:cs="Arial"/>
        </w:rPr>
        <w:t xml:space="preserve">a </w:t>
      </w:r>
    </w:p>
    <w:p w14:paraId="3A942F59" w14:textId="77777777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8130D">
        <w:rPr>
          <w:rFonts w:ascii="Arial" w:hAnsi="Arial" w:cs="Arial"/>
        </w:rPr>
        <w:t xml:space="preserve">należy załączyć do operatu ) oraz numeracji punktów granicznych obrębów (O-) i </w:t>
      </w:r>
      <w:proofErr w:type="spellStart"/>
      <w:r w:rsidR="0088130D">
        <w:rPr>
          <w:rFonts w:ascii="Arial" w:hAnsi="Arial" w:cs="Arial"/>
        </w:rPr>
        <w:t>jed</w:t>
      </w:r>
      <w:proofErr w:type="spellEnd"/>
      <w:r>
        <w:rPr>
          <w:rFonts w:ascii="Arial" w:hAnsi="Arial" w:cs="Arial"/>
        </w:rPr>
        <w:t xml:space="preserve">-           </w:t>
      </w:r>
    </w:p>
    <w:p w14:paraId="61E934B5" w14:textId="77777777" w:rsidR="004B65F4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88130D">
        <w:rPr>
          <w:rFonts w:ascii="Arial" w:hAnsi="Arial" w:cs="Arial"/>
        </w:rPr>
        <w:t>nostki</w:t>
      </w:r>
      <w:proofErr w:type="spellEnd"/>
      <w:r w:rsidR="0088130D">
        <w:rPr>
          <w:rFonts w:ascii="Arial" w:hAnsi="Arial" w:cs="Arial"/>
        </w:rPr>
        <w:t xml:space="preserve"> ewidencyjnej (J- zgodnie z bazą PRG)</w:t>
      </w:r>
    </w:p>
    <w:p w14:paraId="4A97F99E" w14:textId="77777777" w:rsidR="008F39A1" w:rsidRPr="002831AE" w:rsidRDefault="004B65F4" w:rsidP="004B65F4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2831AE">
        <w:rPr>
          <w:rFonts w:ascii="Arial" w:hAnsi="Arial" w:cs="Arial"/>
        </w:rPr>
        <w:t xml:space="preserve"> Uzupełnienie danych GESUT o brakujące dane dotyczące projektowanych oraz realiz</w:t>
      </w:r>
      <w:r w:rsidR="002831AE" w:rsidRPr="002831AE">
        <w:rPr>
          <w:rFonts w:ascii="Arial" w:hAnsi="Arial" w:cs="Arial"/>
        </w:rPr>
        <w:t>o</w:t>
      </w:r>
      <w:r w:rsidRPr="002831AE">
        <w:rPr>
          <w:rFonts w:ascii="Arial" w:hAnsi="Arial" w:cs="Arial"/>
        </w:rPr>
        <w:t xml:space="preserve">wanych sieci uzbrojenia terenu z ostatnich 2 </w:t>
      </w:r>
      <w:r w:rsidRPr="00C304AE">
        <w:rPr>
          <w:rFonts w:ascii="Arial" w:hAnsi="Arial" w:cs="Arial"/>
        </w:rPr>
        <w:t xml:space="preserve">lat  </w:t>
      </w:r>
      <w:r w:rsidR="00932360" w:rsidRPr="00C304AE">
        <w:rPr>
          <w:rFonts w:ascii="Arial" w:hAnsi="Arial" w:cs="Arial"/>
        </w:rPr>
        <w:t xml:space="preserve">(uzgodnienia – ok. </w:t>
      </w:r>
      <w:r w:rsidR="007412CA" w:rsidRPr="00C304AE">
        <w:rPr>
          <w:rFonts w:ascii="Arial" w:hAnsi="Arial" w:cs="Arial"/>
        </w:rPr>
        <w:t>2</w:t>
      </w:r>
      <w:r w:rsidRPr="00C304AE">
        <w:rPr>
          <w:rFonts w:ascii="Arial" w:hAnsi="Arial" w:cs="Arial"/>
        </w:rPr>
        <w:t>0 sztuk , inwentaryzacje</w:t>
      </w:r>
      <w:r w:rsidRPr="00D832A2">
        <w:rPr>
          <w:rFonts w:ascii="Arial" w:hAnsi="Arial" w:cs="Arial"/>
        </w:rPr>
        <w:t xml:space="preserve"> powykonawcze - ok. 20 szt.) oraz przeliczenie danych wysokościowych do</w:t>
      </w:r>
      <w:r w:rsidRPr="002831AE">
        <w:rPr>
          <w:rFonts w:ascii="Arial" w:hAnsi="Arial" w:cs="Arial"/>
        </w:rPr>
        <w:t xml:space="preserve"> układu </w:t>
      </w:r>
      <w:r w:rsidR="002831AE">
        <w:rPr>
          <w:rFonts w:ascii="Arial" w:hAnsi="Arial" w:cs="Arial"/>
        </w:rPr>
        <w:t xml:space="preserve"> </w:t>
      </w:r>
      <w:r w:rsidRPr="002831AE">
        <w:rPr>
          <w:rFonts w:ascii="Arial" w:hAnsi="Arial" w:cs="Arial"/>
        </w:rPr>
        <w:t>PL-EVRF</w:t>
      </w:r>
      <w:r w:rsidR="001B6416">
        <w:rPr>
          <w:rFonts w:ascii="Arial" w:hAnsi="Arial" w:cs="Arial"/>
        </w:rPr>
        <w:t xml:space="preserve">2007-NH (od  14.09.1998 roku opracowania geodezyjne wykonywane są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86, a wcześniejsze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60) </w:t>
      </w:r>
    </w:p>
    <w:p w14:paraId="434FF186" w14:textId="77777777" w:rsidR="004B65F4" w:rsidRPr="00DC18F3" w:rsidRDefault="004B65F4" w:rsidP="004B65F4">
      <w:pPr>
        <w:pStyle w:val="Bezodstpw"/>
        <w:rPr>
          <w:rFonts w:ascii="Arial" w:hAnsi="Arial" w:cs="Arial"/>
        </w:rPr>
      </w:pPr>
    </w:p>
    <w:p w14:paraId="6CF17453" w14:textId="77777777" w:rsidR="001C3EEE" w:rsidRPr="00DC18F3" w:rsidRDefault="006E7D8C" w:rsidP="00DC1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VIII</w:t>
      </w:r>
      <w:r w:rsidRPr="00DC18F3">
        <w:rPr>
          <w:rFonts w:ascii="Arial" w:hAnsi="Arial" w:cs="Arial"/>
          <w:b/>
          <w:bCs/>
          <w:color w:val="000000" w:themeColor="text1"/>
        </w:rPr>
        <w:t xml:space="preserve">. POSTANOWIENIA KOŃCOWE. </w:t>
      </w:r>
    </w:p>
    <w:p w14:paraId="06087B68" w14:textId="77777777" w:rsidR="001C3EEE" w:rsidRPr="00DC18F3" w:rsidRDefault="001C3EEE" w:rsidP="00DC18F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0E7303F3" w14:textId="77777777" w:rsidR="006E7D8C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DC18F3">
        <w:rPr>
          <w:rFonts w:ascii="Arial" w:hAnsi="Arial" w:cs="Arial"/>
          <w:color w:val="000000"/>
        </w:rPr>
        <w:t xml:space="preserve"> Wykonawca zobowiązany jest do uwzględnienia</w:t>
      </w:r>
      <w:r w:rsidR="00F27005">
        <w:rPr>
          <w:rFonts w:ascii="Arial" w:hAnsi="Arial" w:cs="Arial"/>
          <w:color w:val="000000"/>
        </w:rPr>
        <w:t xml:space="preserve"> </w:t>
      </w:r>
      <w:r w:rsidR="00EE24A3" w:rsidRPr="00DC18F3">
        <w:rPr>
          <w:rFonts w:ascii="Arial" w:hAnsi="Arial" w:cs="Arial"/>
          <w:color w:val="000000"/>
        </w:rPr>
        <w:t xml:space="preserve">w </w:t>
      </w:r>
      <w:r w:rsidRPr="00DC18F3">
        <w:rPr>
          <w:rFonts w:ascii="Arial" w:hAnsi="Arial" w:cs="Arial"/>
          <w:color w:val="000000"/>
        </w:rPr>
        <w:t>bazie GESUT  oraz bazie danych BDOT</w:t>
      </w:r>
      <w:r w:rsidR="00F27005">
        <w:rPr>
          <w:rFonts w:ascii="Arial" w:hAnsi="Arial" w:cs="Arial"/>
          <w:color w:val="000000"/>
        </w:rPr>
        <w:t>500</w:t>
      </w:r>
      <w:r w:rsidRPr="00DC18F3">
        <w:rPr>
          <w:rFonts w:ascii="Arial" w:hAnsi="Arial" w:cs="Arial"/>
          <w:color w:val="000000"/>
        </w:rPr>
        <w:t xml:space="preserve"> zmian dokonanych w cyfrowych zbiorach danych  w trakcie realizacji przedmiotu zamówienia oraz zmian wynikających z dokumentów, które wpłyną do organu prowadzącego </w:t>
      </w:r>
      <w:proofErr w:type="spellStart"/>
      <w:r w:rsidRPr="00DC18F3">
        <w:rPr>
          <w:rFonts w:ascii="Arial" w:hAnsi="Arial" w:cs="Arial"/>
          <w:color w:val="000000"/>
        </w:rPr>
        <w:t>PZGiK</w:t>
      </w:r>
      <w:proofErr w:type="spellEnd"/>
      <w:r w:rsidRPr="00DC18F3">
        <w:rPr>
          <w:rFonts w:ascii="Arial" w:hAnsi="Arial" w:cs="Arial"/>
          <w:color w:val="000000"/>
        </w:rPr>
        <w:t xml:space="preserve"> w okresie realizacji przedmiotu zamówienia, udostępnionych pr</w:t>
      </w:r>
      <w:r w:rsidR="00F27005">
        <w:rPr>
          <w:rFonts w:ascii="Arial" w:hAnsi="Arial" w:cs="Arial"/>
          <w:color w:val="000000"/>
        </w:rPr>
        <w:t>zez ten organ, nie później niż 15</w:t>
      </w:r>
      <w:r w:rsidRPr="00DC18F3">
        <w:rPr>
          <w:rFonts w:ascii="Arial" w:hAnsi="Arial" w:cs="Arial"/>
          <w:color w:val="000000"/>
        </w:rPr>
        <w:t xml:space="preserve"> dni przed terminem przekazani</w:t>
      </w:r>
      <w:r w:rsidR="00581E08" w:rsidRPr="00DC18F3">
        <w:rPr>
          <w:rFonts w:ascii="Arial" w:hAnsi="Arial" w:cs="Arial"/>
          <w:color w:val="000000"/>
        </w:rPr>
        <w:t>a wolnych od wad wyników prac</w:t>
      </w:r>
    </w:p>
    <w:p w14:paraId="6D6B3979" w14:textId="77777777" w:rsidR="001C3EEE" w:rsidRPr="006E7D8C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6E7D8C">
        <w:rPr>
          <w:rFonts w:ascii="Arial" w:hAnsi="Arial" w:cs="Arial"/>
        </w:rPr>
        <w:t xml:space="preserve">O operatach technicznych przyjętych do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 xml:space="preserve"> w okresie realizacji przedmiotu zamówienia, po udostępnieniu materiałów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 xml:space="preserve">, Wykonawca będzie informowany przez Starostę na bieżąco oraz uzgodni z nim sposób  i termin ich udostępniania. </w:t>
      </w:r>
    </w:p>
    <w:p w14:paraId="4588B9A3" w14:textId="77777777" w:rsidR="001C3EEE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okresie od zawarcia umowy do dnia zakończenia jej realizacji, Zamawiającemu przysługuje prawo do zlecenia Wykonawcy zadań, polegających na wprowadzeniu do systemu teleinformatycznego Starosty bazy GESUT</w:t>
      </w:r>
      <w:r w:rsidR="00F27005">
        <w:rPr>
          <w:rFonts w:ascii="Arial" w:hAnsi="Arial" w:cs="Arial"/>
        </w:rPr>
        <w:t xml:space="preserve">, </w:t>
      </w:r>
      <w:proofErr w:type="spellStart"/>
      <w:r w:rsidR="00F27005">
        <w:rPr>
          <w:rFonts w:ascii="Arial" w:hAnsi="Arial" w:cs="Arial"/>
        </w:rPr>
        <w:t>EGiB</w:t>
      </w:r>
      <w:proofErr w:type="spellEnd"/>
      <w:r w:rsidR="00F27005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oraz bazy BDOT500 wyeksportowanych z roboczych baz danych </w:t>
      </w:r>
      <w:r w:rsidR="00932360">
        <w:rPr>
          <w:rFonts w:ascii="Arial" w:hAnsi="Arial" w:cs="Arial"/>
        </w:rPr>
        <w:t xml:space="preserve">(FDB) </w:t>
      </w:r>
      <w:r w:rsidRPr="00DC18F3">
        <w:rPr>
          <w:rFonts w:ascii="Arial" w:hAnsi="Arial" w:cs="Arial"/>
        </w:rPr>
        <w:t xml:space="preserve">Wykonawcy, wykorzystując do tego celu format GML lub inny format uzgodniony ze Starostą, przy czym Zamawiający każdorazowo przekaże pisemnie Wykonawcy informację na temat uruchomienia opcji. Zamawiający zastrzega sobie prawo do nieskorzystania z opcji. </w:t>
      </w:r>
    </w:p>
    <w:p w14:paraId="29468499" w14:textId="77777777" w:rsidR="00D07C76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ramach realizacji przedmiotu zamówienia Wykonawca opracuje i przekaże </w:t>
      </w:r>
      <w:r w:rsidR="009F6C2A" w:rsidRPr="00DC18F3">
        <w:rPr>
          <w:rFonts w:ascii="Arial" w:hAnsi="Arial" w:cs="Arial"/>
        </w:rPr>
        <w:t>operat  techniczny zawierający</w:t>
      </w:r>
      <w:r w:rsidRPr="00DC18F3">
        <w:rPr>
          <w:rFonts w:ascii="Arial" w:hAnsi="Arial" w:cs="Arial"/>
        </w:rPr>
        <w:t xml:space="preserve"> rezultaty: </w:t>
      </w:r>
    </w:p>
    <w:p w14:paraId="1159A805" w14:textId="77777777" w:rsidR="001C3EEE" w:rsidRPr="00DC18F3" w:rsidRDefault="001C3EEE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prac geodezyjnych, związanych z utworzeniem bazy </w:t>
      </w:r>
      <w:r w:rsidR="00DC18F3" w:rsidRPr="00DC18F3">
        <w:rPr>
          <w:rFonts w:ascii="Arial" w:hAnsi="Arial" w:cs="Arial"/>
        </w:rPr>
        <w:t xml:space="preserve"> </w:t>
      </w:r>
      <w:r w:rsidR="00D07C76" w:rsidRPr="00DC18F3">
        <w:rPr>
          <w:rFonts w:ascii="Arial" w:hAnsi="Arial" w:cs="Arial"/>
        </w:rPr>
        <w:t xml:space="preserve">BDOT500 </w:t>
      </w:r>
      <w:r w:rsidR="009F6C2A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</w:p>
    <w:p w14:paraId="378F7167" w14:textId="77777777" w:rsidR="001C3EEE" w:rsidRPr="00DC18F3" w:rsidRDefault="00D07C76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zbiory danych </w:t>
      </w:r>
      <w:r w:rsidR="00DC18F3" w:rsidRPr="00DC18F3">
        <w:rPr>
          <w:rFonts w:ascii="Arial" w:hAnsi="Arial" w:cs="Arial"/>
        </w:rPr>
        <w:t xml:space="preserve"> </w:t>
      </w:r>
      <w:r w:rsidR="000E6A39" w:rsidRPr="00DC18F3">
        <w:rPr>
          <w:rFonts w:ascii="Arial" w:hAnsi="Arial" w:cs="Arial"/>
        </w:rPr>
        <w:t>baz</w:t>
      </w:r>
      <w:r w:rsidRPr="00DC18F3">
        <w:rPr>
          <w:rFonts w:ascii="Arial" w:hAnsi="Arial" w:cs="Arial"/>
        </w:rPr>
        <w:t xml:space="preserve">y BDOT500 </w:t>
      </w:r>
      <w:r w:rsidR="00DC18F3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  <w:r w:rsidR="00DC18F3" w:rsidRPr="00DC18F3">
        <w:rPr>
          <w:rFonts w:ascii="Arial" w:hAnsi="Arial" w:cs="Arial"/>
        </w:rPr>
        <w:t xml:space="preserve"> </w:t>
      </w:r>
      <w:r w:rsidR="001C3EEE" w:rsidRPr="00DC18F3">
        <w:rPr>
          <w:rFonts w:ascii="Arial" w:hAnsi="Arial" w:cs="Arial"/>
        </w:rPr>
        <w:t xml:space="preserve">w postaci plików zapisanych w formacie GML zgodnych z obowiązującymi schematami pojęciowymi lub </w:t>
      </w:r>
      <w:r w:rsidR="002831AE">
        <w:rPr>
          <w:rFonts w:ascii="Arial" w:hAnsi="Arial" w:cs="Arial"/>
        </w:rPr>
        <w:t xml:space="preserve">w </w:t>
      </w:r>
      <w:r w:rsidR="001C3EEE" w:rsidRPr="00DC18F3">
        <w:rPr>
          <w:rFonts w:ascii="Arial" w:hAnsi="Arial" w:cs="Arial"/>
        </w:rPr>
        <w:t>f</w:t>
      </w:r>
      <w:r w:rsidRPr="00DC18F3">
        <w:rPr>
          <w:rFonts w:ascii="Arial" w:hAnsi="Arial" w:cs="Arial"/>
        </w:rPr>
        <w:t xml:space="preserve">ormacie </w:t>
      </w:r>
      <w:r w:rsidR="002831AE">
        <w:rPr>
          <w:rFonts w:ascii="Arial" w:hAnsi="Arial" w:cs="Arial"/>
        </w:rPr>
        <w:t xml:space="preserve">FDB uzgodnionym z Zamawiającym </w:t>
      </w:r>
    </w:p>
    <w:p w14:paraId="14FE4EFE" w14:textId="77777777" w:rsidR="001C3EEE" w:rsidRDefault="00DC18F3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skład operatu technicznego</w:t>
      </w:r>
      <w:r w:rsidR="001C3EEE" w:rsidRPr="00DC18F3">
        <w:rPr>
          <w:rFonts w:ascii="Arial" w:hAnsi="Arial" w:cs="Arial"/>
        </w:rPr>
        <w:t xml:space="preserve"> oprócz dokumentów, o których mowa w § 71 ust. 2 rozporządzenia Ministra Spraw Wewnętrznych i Administracji z </w:t>
      </w:r>
      <w:r w:rsidR="001C3EEE" w:rsidRPr="00D832A2">
        <w:rPr>
          <w:rFonts w:ascii="Arial" w:hAnsi="Arial" w:cs="Arial"/>
        </w:rPr>
        <w:t>dnia 9 listopada 2011 r. w sprawie standardów technicznych wykonywania geodezyjnych pomiarów sytuacyjnych i wysokościowych oraz opracowywania i przekazywania wyników</w:t>
      </w:r>
      <w:r w:rsidR="001C3EEE" w:rsidRPr="00DC18F3">
        <w:rPr>
          <w:rFonts w:ascii="Arial" w:hAnsi="Arial" w:cs="Arial"/>
        </w:rPr>
        <w:t xml:space="preserve"> tych pomiarów do państwowego zasobu geodezyjnego i</w:t>
      </w:r>
      <w:r w:rsidR="00D07C76" w:rsidRPr="00DC18F3">
        <w:rPr>
          <w:rFonts w:ascii="Arial" w:hAnsi="Arial" w:cs="Arial"/>
        </w:rPr>
        <w:t xml:space="preserve"> kartograficznego, wejdą także</w:t>
      </w:r>
      <w:r w:rsidR="006E7D8C">
        <w:rPr>
          <w:rFonts w:ascii="Arial" w:hAnsi="Arial" w:cs="Arial"/>
        </w:rPr>
        <w:t>:</w:t>
      </w:r>
    </w:p>
    <w:p w14:paraId="7B292031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raporty, o których mowa w OPZ; </w:t>
      </w:r>
    </w:p>
    <w:p w14:paraId="73C4E14C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dokumenty zawierające wyniki przeprowadzonych przez Wykonawcę analiz oraz kontroli wewnętrznej, w tym pomiarów kontrolnych; </w:t>
      </w:r>
    </w:p>
    <w:p w14:paraId="63041738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kopie dokumentów pozyskanych przez Wykonawcę od osób trzecich i wykorzystanych do realizacji przedmiotu zamówienia</w:t>
      </w:r>
    </w:p>
    <w:p w14:paraId="2EFBADDD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inne dokumenty wymienione w OPZ.</w:t>
      </w:r>
    </w:p>
    <w:p w14:paraId="0849CE0E" w14:textId="77777777" w:rsidR="0059633D" w:rsidRPr="006E7D8C" w:rsidRDefault="0059633D" w:rsidP="005963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1272AF9A" w14:textId="77777777" w:rsidR="00BC29CD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lastRenderedPageBreak/>
        <w:t xml:space="preserve">Wykonawca jest zobowiązany do uwzględnienia zmian przepisów prawa, które wejdą w życie w trakcie wykonywania prac. </w:t>
      </w:r>
    </w:p>
    <w:p w14:paraId="54C7697B" w14:textId="77777777" w:rsidR="00BC29CD" w:rsidRPr="006E7D8C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Wykonawca ma obowi</w:t>
      </w:r>
      <w:r w:rsidR="00B874AD" w:rsidRPr="006E7D8C">
        <w:rPr>
          <w:rFonts w:ascii="Arial" w:hAnsi="Arial" w:cs="Arial"/>
        </w:rPr>
        <w:t>ązek przedłożyć pełną dokumentację do odbioru końco</w:t>
      </w:r>
      <w:r w:rsidR="009F6C2A" w:rsidRPr="006E7D8C">
        <w:rPr>
          <w:rFonts w:ascii="Arial" w:hAnsi="Arial" w:cs="Arial"/>
        </w:rPr>
        <w:t>wego minimum 1</w:t>
      </w:r>
      <w:r w:rsidR="00163066">
        <w:rPr>
          <w:rFonts w:ascii="Arial" w:hAnsi="Arial" w:cs="Arial"/>
        </w:rPr>
        <w:t>0</w:t>
      </w:r>
      <w:r w:rsidR="00B874AD" w:rsidRPr="006E7D8C">
        <w:rPr>
          <w:rFonts w:ascii="Arial" w:hAnsi="Arial" w:cs="Arial"/>
        </w:rPr>
        <w:t xml:space="preserve"> dni przed terminem ostatecznym zakończenia prac wynikającym z treści umowy</w:t>
      </w:r>
      <w:r w:rsidR="006E7D8C">
        <w:rPr>
          <w:rFonts w:ascii="Arial" w:hAnsi="Arial" w:cs="Arial"/>
        </w:rPr>
        <w:t>.</w:t>
      </w:r>
    </w:p>
    <w:p w14:paraId="012678EA" w14:textId="77777777" w:rsidR="0065765D" w:rsidRPr="00DC18F3" w:rsidRDefault="0065765D" w:rsidP="006E7D8C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3BF96BB2" w14:textId="77777777" w:rsidR="006E7D8C" w:rsidRDefault="006E7D8C" w:rsidP="00DC18F3">
      <w:pPr>
        <w:pStyle w:val="Akapitzlist"/>
        <w:spacing w:line="240" w:lineRule="auto"/>
        <w:rPr>
          <w:rFonts w:ascii="Arial" w:hAnsi="Arial" w:cs="Arial"/>
        </w:rPr>
      </w:pPr>
    </w:p>
    <w:p w14:paraId="6AA55877" w14:textId="77777777" w:rsidR="001F2A2B" w:rsidRPr="006E7D8C" w:rsidRDefault="00F27005" w:rsidP="00DC18F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opracował</w:t>
      </w:r>
      <w:r w:rsidR="001F2A2B" w:rsidRPr="006E7D8C">
        <w:rPr>
          <w:rFonts w:ascii="Arial" w:hAnsi="Arial" w:cs="Arial"/>
          <w:sz w:val="20"/>
          <w:szCs w:val="20"/>
        </w:rPr>
        <w:t xml:space="preserve"> : mgr inż. Jarosław Sadura</w:t>
      </w:r>
    </w:p>
    <w:p w14:paraId="643FB980" w14:textId="77777777" w:rsidR="001F2A2B" w:rsidRPr="00DC18F3" w:rsidRDefault="001F2A2B" w:rsidP="00DC18F3">
      <w:pPr>
        <w:pStyle w:val="Akapitzlist"/>
        <w:spacing w:line="240" w:lineRule="auto"/>
        <w:rPr>
          <w:rFonts w:ascii="Arial" w:hAnsi="Arial" w:cs="Arial"/>
        </w:rPr>
      </w:pPr>
      <w:r w:rsidRPr="006E7D8C">
        <w:rPr>
          <w:rFonts w:ascii="Arial" w:hAnsi="Arial" w:cs="Arial"/>
          <w:sz w:val="20"/>
          <w:szCs w:val="20"/>
        </w:rPr>
        <w:t xml:space="preserve">                    </w:t>
      </w:r>
      <w:r w:rsidR="00F27005">
        <w:rPr>
          <w:rFonts w:ascii="Arial" w:hAnsi="Arial" w:cs="Arial"/>
          <w:sz w:val="20"/>
          <w:szCs w:val="20"/>
        </w:rPr>
        <w:t xml:space="preserve">   </w:t>
      </w:r>
      <w:r w:rsidRPr="006E7D8C">
        <w:rPr>
          <w:rFonts w:ascii="Arial" w:hAnsi="Arial" w:cs="Arial"/>
          <w:sz w:val="20"/>
          <w:szCs w:val="20"/>
        </w:rPr>
        <w:t>Geodeta Powiatow</w:t>
      </w:r>
      <w:r w:rsidRPr="00DC18F3">
        <w:rPr>
          <w:rFonts w:ascii="Arial" w:hAnsi="Arial" w:cs="Arial"/>
        </w:rPr>
        <w:t>y</w:t>
      </w:r>
    </w:p>
    <w:p w14:paraId="7BBC4F65" w14:textId="77777777" w:rsidR="0065765D" w:rsidRPr="00DC18F3" w:rsidRDefault="0065765D" w:rsidP="00DC18F3">
      <w:pPr>
        <w:pStyle w:val="Akapitzlist"/>
        <w:spacing w:line="240" w:lineRule="auto"/>
        <w:rPr>
          <w:rFonts w:ascii="Arial" w:hAnsi="Arial" w:cs="Arial"/>
        </w:rPr>
      </w:pPr>
    </w:p>
    <w:p w14:paraId="023EC51D" w14:textId="77777777" w:rsidR="003D7F1D" w:rsidRPr="003D7F1D" w:rsidRDefault="003D7F1D" w:rsidP="003D7F1D">
      <w:pPr>
        <w:rPr>
          <w:rFonts w:ascii="Arial" w:hAnsi="Arial" w:cs="Arial"/>
        </w:rPr>
      </w:pPr>
    </w:p>
    <w:sectPr w:rsidR="003D7F1D" w:rsidRPr="003D7F1D" w:rsidSect="009F1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A04E" w14:textId="77777777" w:rsidR="002219F0" w:rsidRDefault="002219F0" w:rsidP="004632B1">
      <w:pPr>
        <w:spacing w:after="0" w:line="240" w:lineRule="auto"/>
      </w:pPr>
      <w:r>
        <w:separator/>
      </w:r>
    </w:p>
  </w:endnote>
  <w:endnote w:type="continuationSeparator" w:id="0">
    <w:p w14:paraId="6119EF81" w14:textId="77777777" w:rsidR="002219F0" w:rsidRDefault="002219F0" w:rsidP="0046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3D25" w14:textId="77777777" w:rsidR="00AD12DF" w:rsidRDefault="00AD1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D8B0" w14:textId="77777777" w:rsidR="00AD12DF" w:rsidRDefault="00AD12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BF40" w14:textId="77777777" w:rsidR="00AD12DF" w:rsidRDefault="00AD1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54E3" w14:textId="77777777" w:rsidR="002219F0" w:rsidRDefault="002219F0" w:rsidP="004632B1">
      <w:pPr>
        <w:spacing w:after="0" w:line="240" w:lineRule="auto"/>
      </w:pPr>
      <w:r>
        <w:separator/>
      </w:r>
    </w:p>
  </w:footnote>
  <w:footnote w:type="continuationSeparator" w:id="0">
    <w:p w14:paraId="4A794046" w14:textId="77777777" w:rsidR="002219F0" w:rsidRDefault="002219F0" w:rsidP="0046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90C1" w14:textId="77777777" w:rsidR="00AD12DF" w:rsidRDefault="00AD1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49B9" w14:textId="77777777" w:rsidR="00AD12DF" w:rsidRDefault="00AD12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A69D" w14:textId="77777777" w:rsidR="00AD12DF" w:rsidRPr="00A359A5" w:rsidRDefault="00AD12DF" w:rsidP="00AD12DF">
    <w:pPr>
      <w:spacing w:after="120" w:line="360" w:lineRule="auto"/>
      <w:jc w:val="right"/>
      <w:rPr>
        <w:rFonts w:asciiTheme="majorHAnsi" w:hAnsiTheme="majorHAnsi" w:cstheme="majorHAnsi"/>
        <w:sz w:val="18"/>
        <w:szCs w:val="18"/>
      </w:rPr>
    </w:pPr>
    <w:r w:rsidRPr="00A359A5">
      <w:rPr>
        <w:rFonts w:asciiTheme="majorHAnsi" w:hAnsiTheme="majorHAnsi" w:cstheme="majorHAnsi"/>
        <w:sz w:val="18"/>
        <w:szCs w:val="18"/>
      </w:rPr>
      <w:t xml:space="preserve">Załącznik nr </w:t>
    </w:r>
    <w:r>
      <w:rPr>
        <w:rFonts w:asciiTheme="majorHAnsi" w:hAnsiTheme="majorHAnsi" w:cstheme="majorHAnsi"/>
        <w:sz w:val="18"/>
        <w:szCs w:val="18"/>
      </w:rPr>
      <w:t>1 do projektu umowy – opis przedmiotu zamówienia.</w:t>
    </w:r>
    <w:r w:rsidRPr="00A359A5">
      <w:rPr>
        <w:rFonts w:asciiTheme="majorHAnsi" w:hAnsiTheme="majorHAnsi" w:cstheme="majorHAnsi"/>
        <w:sz w:val="18"/>
        <w:szCs w:val="18"/>
      </w:rPr>
      <w:t xml:space="preserve"> </w:t>
    </w:r>
  </w:p>
  <w:p w14:paraId="0690C4D5" w14:textId="77777777" w:rsidR="00AD12DF" w:rsidRPr="000833B2" w:rsidRDefault="00AD12DF" w:rsidP="00AD12DF">
    <w:pPr>
      <w:pStyle w:val="Bezodstpw"/>
      <w:jc w:val="right"/>
      <w:rPr>
        <w:rFonts w:ascii="Arial" w:hAnsi="Arial" w:cs="Arial"/>
        <w:i/>
        <w:iCs/>
        <w:sz w:val="18"/>
        <w:szCs w:val="18"/>
      </w:rPr>
    </w:pPr>
    <w:r w:rsidRPr="000833B2">
      <w:rPr>
        <w:rFonts w:asciiTheme="majorHAnsi" w:hAnsiTheme="majorHAnsi" w:cstheme="majorHAnsi"/>
        <w:i/>
        <w:iCs/>
        <w:sz w:val="18"/>
        <w:szCs w:val="18"/>
      </w:rPr>
      <w:t>„</w:t>
    </w:r>
    <w:r w:rsidRPr="000833B2">
      <w:rPr>
        <w:rFonts w:ascii="Arial" w:hAnsi="Arial" w:cs="Arial"/>
        <w:i/>
        <w:iCs/>
        <w:sz w:val="18"/>
        <w:szCs w:val="18"/>
      </w:rPr>
      <w:t>Dostawa bazy danych BDOT500 dla jednostki ewidencyjnej :</w:t>
    </w:r>
  </w:p>
  <w:p w14:paraId="7ADBD327" w14:textId="77777777" w:rsidR="00AD12DF" w:rsidRPr="0032214D" w:rsidRDefault="00AD12DF" w:rsidP="00AD12DF">
    <w:pPr>
      <w:pStyle w:val="Bezodstpw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833B2">
      <w:rPr>
        <w:rFonts w:ascii="Arial" w:hAnsi="Arial" w:cs="Arial"/>
        <w:i/>
        <w:iCs/>
        <w:sz w:val="18"/>
        <w:szCs w:val="18"/>
      </w:rPr>
      <w:t xml:space="preserve">            260804_4. Pińczów oraz harmonizacja baz EGIB , BDOT500 i GESUT </w:t>
    </w:r>
    <w:r>
      <w:rPr>
        <w:rFonts w:ascii="Arial" w:hAnsi="Arial" w:cs="Arial"/>
        <w:i/>
        <w:iCs/>
        <w:sz w:val="18"/>
        <w:szCs w:val="18"/>
      </w:rPr>
      <w:t>III</w:t>
    </w:r>
    <w:r w:rsidRPr="000833B2">
      <w:rPr>
        <w:rFonts w:ascii="Arial" w:hAnsi="Arial" w:cs="Arial"/>
        <w:i/>
        <w:iCs/>
        <w:sz w:val="18"/>
        <w:szCs w:val="18"/>
      </w:rPr>
      <w:t xml:space="preserve"> </w:t>
    </w:r>
    <w:r w:rsidRPr="00A359A5">
      <w:rPr>
        <w:rFonts w:asciiTheme="majorHAnsi" w:hAnsiTheme="majorHAnsi" w:cstheme="majorHAnsi"/>
        <w:i/>
        <w:iCs/>
        <w:sz w:val="18"/>
        <w:szCs w:val="18"/>
      </w:rPr>
      <w:t>”</w:t>
    </w:r>
  </w:p>
  <w:p w14:paraId="01502838" w14:textId="77777777" w:rsidR="00F904B1" w:rsidRPr="004632B1" w:rsidRDefault="00F904B1" w:rsidP="004632B1">
    <w:pPr>
      <w:autoSpaceDE w:val="0"/>
      <w:spacing w:after="0"/>
      <w:rPr>
        <w:rFonts w:ascii="Times New Roman" w:eastAsia="Times New Roman" w:hAnsi="Times New Roman" w:cs="Times New Roman"/>
        <w:noProof/>
        <w:sz w:val="24"/>
        <w:szCs w:val="24"/>
      </w:rPr>
    </w:pPr>
  </w:p>
  <w:p w14:paraId="7B23AF40" w14:textId="77777777" w:rsidR="00F904B1" w:rsidRDefault="00F90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960"/>
    <w:multiLevelType w:val="hybridMultilevel"/>
    <w:tmpl w:val="2B0CB59A"/>
    <w:lvl w:ilvl="0" w:tplc="6D24799C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901BB1"/>
    <w:multiLevelType w:val="hybridMultilevel"/>
    <w:tmpl w:val="124AEE60"/>
    <w:lvl w:ilvl="0" w:tplc="6E485D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97A47F8"/>
    <w:multiLevelType w:val="hybridMultilevel"/>
    <w:tmpl w:val="D312CF46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268E962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DCED172">
      <w:start w:val="1"/>
      <w:numFmt w:val="lowerLetter"/>
      <w:lvlText w:val="%3)"/>
      <w:lvlJc w:val="left"/>
      <w:pPr>
        <w:ind w:left="3060" w:hanging="360"/>
      </w:pPr>
      <w:rPr>
        <w:rFonts w:hint="default"/>
        <w:color w:val="000000" w:themeColor="text1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4184A"/>
    <w:multiLevelType w:val="hybridMultilevel"/>
    <w:tmpl w:val="1C76359C"/>
    <w:lvl w:ilvl="0" w:tplc="F1025CB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86EB6"/>
    <w:multiLevelType w:val="hybridMultilevel"/>
    <w:tmpl w:val="2E747C7C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544C"/>
    <w:multiLevelType w:val="hybridMultilevel"/>
    <w:tmpl w:val="637E35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D2E60"/>
    <w:multiLevelType w:val="hybridMultilevel"/>
    <w:tmpl w:val="BAA84E4C"/>
    <w:lvl w:ilvl="0" w:tplc="6D24799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A10492"/>
    <w:multiLevelType w:val="hybridMultilevel"/>
    <w:tmpl w:val="F9889F78"/>
    <w:lvl w:ilvl="0" w:tplc="6AD29A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E0D82"/>
    <w:multiLevelType w:val="hybridMultilevel"/>
    <w:tmpl w:val="E6F6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7452"/>
    <w:multiLevelType w:val="hybridMultilevel"/>
    <w:tmpl w:val="73AAB3D2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C15498"/>
    <w:multiLevelType w:val="hybridMultilevel"/>
    <w:tmpl w:val="3A22AF08"/>
    <w:lvl w:ilvl="0" w:tplc="6D24799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FB3BF3"/>
    <w:multiLevelType w:val="hybridMultilevel"/>
    <w:tmpl w:val="F9C241E4"/>
    <w:lvl w:ilvl="0" w:tplc="2990E3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AC0649"/>
    <w:multiLevelType w:val="hybridMultilevel"/>
    <w:tmpl w:val="FB8E384E"/>
    <w:lvl w:ilvl="0" w:tplc="99E462C6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B909B7"/>
    <w:multiLevelType w:val="hybridMultilevel"/>
    <w:tmpl w:val="8A1E1BC8"/>
    <w:lvl w:ilvl="0" w:tplc="386C18DC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AF78F7"/>
    <w:multiLevelType w:val="hybridMultilevel"/>
    <w:tmpl w:val="EC5294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4811D1"/>
    <w:multiLevelType w:val="hybridMultilevel"/>
    <w:tmpl w:val="FF087B8C"/>
    <w:lvl w:ilvl="0" w:tplc="32460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A3FFA"/>
    <w:multiLevelType w:val="hybridMultilevel"/>
    <w:tmpl w:val="1602D348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93B01"/>
    <w:multiLevelType w:val="hybridMultilevel"/>
    <w:tmpl w:val="9DC6427C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FD43AE"/>
    <w:multiLevelType w:val="hybridMultilevel"/>
    <w:tmpl w:val="7264023E"/>
    <w:lvl w:ilvl="0" w:tplc="414A139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92D3FD9"/>
    <w:multiLevelType w:val="hybridMultilevel"/>
    <w:tmpl w:val="A732C90C"/>
    <w:lvl w:ilvl="0" w:tplc="486CCA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F64A8"/>
    <w:multiLevelType w:val="hybridMultilevel"/>
    <w:tmpl w:val="A2A8BA7C"/>
    <w:lvl w:ilvl="0" w:tplc="6D24799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8B1ED2"/>
    <w:multiLevelType w:val="hybridMultilevel"/>
    <w:tmpl w:val="894226D4"/>
    <w:lvl w:ilvl="0" w:tplc="E66A12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A4CEA"/>
    <w:multiLevelType w:val="hybridMultilevel"/>
    <w:tmpl w:val="D43E0E50"/>
    <w:lvl w:ilvl="0" w:tplc="5B0AE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37ABD"/>
    <w:multiLevelType w:val="hybridMultilevel"/>
    <w:tmpl w:val="249E182A"/>
    <w:lvl w:ilvl="0" w:tplc="5B30AD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D97624"/>
    <w:multiLevelType w:val="hybridMultilevel"/>
    <w:tmpl w:val="AC54C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BA5EA6"/>
    <w:multiLevelType w:val="hybridMultilevel"/>
    <w:tmpl w:val="83221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B1853"/>
    <w:multiLevelType w:val="hybridMultilevel"/>
    <w:tmpl w:val="9824400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3BF0"/>
    <w:multiLevelType w:val="hybridMultilevel"/>
    <w:tmpl w:val="4BF09D90"/>
    <w:lvl w:ilvl="0" w:tplc="2C02B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4230"/>
    <w:multiLevelType w:val="hybridMultilevel"/>
    <w:tmpl w:val="0BB0CFD6"/>
    <w:lvl w:ilvl="0" w:tplc="F7C6F06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A2225"/>
    <w:multiLevelType w:val="hybridMultilevel"/>
    <w:tmpl w:val="4E2EB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2CEC"/>
    <w:multiLevelType w:val="hybridMultilevel"/>
    <w:tmpl w:val="0502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51916"/>
    <w:multiLevelType w:val="hybridMultilevel"/>
    <w:tmpl w:val="7C9AC364"/>
    <w:lvl w:ilvl="0" w:tplc="74AC58C8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0343E0A">
      <w:numFmt w:val="bullet"/>
      <w:lvlText w:val=""/>
      <w:lvlJc w:val="left"/>
      <w:pPr>
        <w:ind w:left="2496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46A7670"/>
    <w:multiLevelType w:val="hybridMultilevel"/>
    <w:tmpl w:val="2196EC0C"/>
    <w:lvl w:ilvl="0" w:tplc="F0F68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E5560"/>
    <w:multiLevelType w:val="hybridMultilevel"/>
    <w:tmpl w:val="0E2A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8698D"/>
    <w:multiLevelType w:val="hybridMultilevel"/>
    <w:tmpl w:val="6882C3AE"/>
    <w:lvl w:ilvl="0" w:tplc="915601A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14625F"/>
    <w:multiLevelType w:val="hybridMultilevel"/>
    <w:tmpl w:val="8A02EE7E"/>
    <w:lvl w:ilvl="0" w:tplc="02C814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AEF"/>
    <w:multiLevelType w:val="hybridMultilevel"/>
    <w:tmpl w:val="BEE04086"/>
    <w:lvl w:ilvl="0" w:tplc="D6FE48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20B23"/>
    <w:multiLevelType w:val="hybridMultilevel"/>
    <w:tmpl w:val="C332C7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1687E"/>
    <w:multiLevelType w:val="hybridMultilevel"/>
    <w:tmpl w:val="B2DE60B0"/>
    <w:lvl w:ilvl="0" w:tplc="A574EFA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54E39B0">
      <w:start w:val="1"/>
      <w:numFmt w:val="lowerLetter"/>
      <w:lvlText w:val="%2)"/>
      <w:lvlJc w:val="left"/>
      <w:pPr>
        <w:ind w:left="2160" w:hanging="360"/>
      </w:pPr>
      <w:rPr>
        <w:rFonts w:hint="default"/>
        <w:w w:val="100"/>
      </w:rPr>
    </w:lvl>
    <w:lvl w:ilvl="2" w:tplc="09FEC9D4">
      <w:start w:val="1"/>
      <w:numFmt w:val="decimal"/>
      <w:lvlText w:val="%3."/>
      <w:lvlJc w:val="left"/>
      <w:pPr>
        <w:ind w:left="3060" w:hanging="360"/>
      </w:pPr>
      <w:rPr>
        <w:rFonts w:hint="default"/>
        <w:w w:val="9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74174"/>
    <w:multiLevelType w:val="hybridMultilevel"/>
    <w:tmpl w:val="305A452A"/>
    <w:lvl w:ilvl="0" w:tplc="D64CC57E">
      <w:start w:val="1"/>
      <w:numFmt w:val="lowerLetter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F814159"/>
    <w:multiLevelType w:val="hybridMultilevel"/>
    <w:tmpl w:val="584E07E0"/>
    <w:lvl w:ilvl="0" w:tplc="9E3A922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1780E0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26030">
    <w:abstractNumId w:val="32"/>
  </w:num>
  <w:num w:numId="2" w16cid:durableId="1825465362">
    <w:abstractNumId w:val="24"/>
  </w:num>
  <w:num w:numId="3" w16cid:durableId="834615128">
    <w:abstractNumId w:val="29"/>
  </w:num>
  <w:num w:numId="4" w16cid:durableId="536701281">
    <w:abstractNumId w:val="21"/>
  </w:num>
  <w:num w:numId="5" w16cid:durableId="1362129659">
    <w:abstractNumId w:val="15"/>
  </w:num>
  <w:num w:numId="6" w16cid:durableId="1811943142">
    <w:abstractNumId w:val="7"/>
  </w:num>
  <w:num w:numId="7" w16cid:durableId="181556077">
    <w:abstractNumId w:val="25"/>
  </w:num>
  <w:num w:numId="8" w16cid:durableId="627668011">
    <w:abstractNumId w:val="38"/>
  </w:num>
  <w:num w:numId="9" w16cid:durableId="392703300">
    <w:abstractNumId w:val="40"/>
  </w:num>
  <w:num w:numId="10" w16cid:durableId="1197353292">
    <w:abstractNumId w:val="39"/>
  </w:num>
  <w:num w:numId="11" w16cid:durableId="289628907">
    <w:abstractNumId w:val="31"/>
  </w:num>
  <w:num w:numId="12" w16cid:durableId="233467678">
    <w:abstractNumId w:val="10"/>
  </w:num>
  <w:num w:numId="13" w16cid:durableId="914978107">
    <w:abstractNumId w:val="18"/>
  </w:num>
  <w:num w:numId="14" w16cid:durableId="162360180">
    <w:abstractNumId w:val="35"/>
  </w:num>
  <w:num w:numId="15" w16cid:durableId="713774557">
    <w:abstractNumId w:val="34"/>
  </w:num>
  <w:num w:numId="16" w16cid:durableId="1557398769">
    <w:abstractNumId w:val="13"/>
  </w:num>
  <w:num w:numId="17" w16cid:durableId="76246436">
    <w:abstractNumId w:val="27"/>
  </w:num>
  <w:num w:numId="18" w16cid:durableId="140050777">
    <w:abstractNumId w:val="11"/>
  </w:num>
  <w:num w:numId="19" w16cid:durableId="1271399655">
    <w:abstractNumId w:val="3"/>
  </w:num>
  <w:num w:numId="20" w16cid:durableId="905989143">
    <w:abstractNumId w:val="28"/>
  </w:num>
  <w:num w:numId="21" w16cid:durableId="1212814660">
    <w:abstractNumId w:val="16"/>
  </w:num>
  <w:num w:numId="22" w16cid:durableId="1620064572">
    <w:abstractNumId w:val="2"/>
  </w:num>
  <w:num w:numId="23" w16cid:durableId="360742009">
    <w:abstractNumId w:val="22"/>
  </w:num>
  <w:num w:numId="24" w16cid:durableId="773789074">
    <w:abstractNumId w:val="23"/>
  </w:num>
  <w:num w:numId="25" w16cid:durableId="1304698822">
    <w:abstractNumId w:val="19"/>
  </w:num>
  <w:num w:numId="26" w16cid:durableId="2048094607">
    <w:abstractNumId w:val="30"/>
  </w:num>
  <w:num w:numId="27" w16cid:durableId="1611859798">
    <w:abstractNumId w:val="33"/>
  </w:num>
  <w:num w:numId="28" w16cid:durableId="1604413310">
    <w:abstractNumId w:val="5"/>
  </w:num>
  <w:num w:numId="29" w16cid:durableId="284896851">
    <w:abstractNumId w:val="36"/>
  </w:num>
  <w:num w:numId="30" w16cid:durableId="358438029">
    <w:abstractNumId w:val="17"/>
  </w:num>
  <w:num w:numId="31" w16cid:durableId="1013609610">
    <w:abstractNumId w:val="6"/>
  </w:num>
  <w:num w:numId="32" w16cid:durableId="1228228262">
    <w:abstractNumId w:val="0"/>
  </w:num>
  <w:num w:numId="33" w16cid:durableId="1408502170">
    <w:abstractNumId w:val="20"/>
  </w:num>
  <w:num w:numId="34" w16cid:durableId="2016373362">
    <w:abstractNumId w:val="8"/>
  </w:num>
  <w:num w:numId="35" w16cid:durableId="455952874">
    <w:abstractNumId w:val="37"/>
  </w:num>
  <w:num w:numId="36" w16cid:durableId="983312791">
    <w:abstractNumId w:val="9"/>
  </w:num>
  <w:num w:numId="37" w16cid:durableId="1327633855">
    <w:abstractNumId w:val="14"/>
  </w:num>
  <w:num w:numId="38" w16cid:durableId="1633633255">
    <w:abstractNumId w:val="26"/>
  </w:num>
  <w:num w:numId="39" w16cid:durableId="1434745504">
    <w:abstractNumId w:val="4"/>
  </w:num>
  <w:num w:numId="40" w16cid:durableId="2101103900">
    <w:abstractNumId w:val="1"/>
  </w:num>
  <w:num w:numId="41" w16cid:durableId="122559964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CA"/>
    <w:rsid w:val="00001F0C"/>
    <w:rsid w:val="000073C4"/>
    <w:rsid w:val="0001475B"/>
    <w:rsid w:val="00014F45"/>
    <w:rsid w:val="0001544D"/>
    <w:rsid w:val="00031049"/>
    <w:rsid w:val="00031C52"/>
    <w:rsid w:val="0003277F"/>
    <w:rsid w:val="00033614"/>
    <w:rsid w:val="00035CAB"/>
    <w:rsid w:val="000373E7"/>
    <w:rsid w:val="00037B76"/>
    <w:rsid w:val="00042895"/>
    <w:rsid w:val="00052138"/>
    <w:rsid w:val="00053158"/>
    <w:rsid w:val="0005368C"/>
    <w:rsid w:val="00055A7F"/>
    <w:rsid w:val="000608FA"/>
    <w:rsid w:val="0006122B"/>
    <w:rsid w:val="000618F8"/>
    <w:rsid w:val="00070869"/>
    <w:rsid w:val="00070F31"/>
    <w:rsid w:val="00076B9B"/>
    <w:rsid w:val="00086ED9"/>
    <w:rsid w:val="00095258"/>
    <w:rsid w:val="00096BE4"/>
    <w:rsid w:val="000A03E7"/>
    <w:rsid w:val="000A0CB3"/>
    <w:rsid w:val="000A19F0"/>
    <w:rsid w:val="000B7D69"/>
    <w:rsid w:val="000C01A0"/>
    <w:rsid w:val="000C204F"/>
    <w:rsid w:val="000D271E"/>
    <w:rsid w:val="000D5792"/>
    <w:rsid w:val="000E0AFE"/>
    <w:rsid w:val="000E0C94"/>
    <w:rsid w:val="000E53D7"/>
    <w:rsid w:val="000E597A"/>
    <w:rsid w:val="000E6A39"/>
    <w:rsid w:val="000E7124"/>
    <w:rsid w:val="000F1040"/>
    <w:rsid w:val="00106AB0"/>
    <w:rsid w:val="0010754D"/>
    <w:rsid w:val="001108C0"/>
    <w:rsid w:val="00114B26"/>
    <w:rsid w:val="00123C2F"/>
    <w:rsid w:val="0015370F"/>
    <w:rsid w:val="00156D77"/>
    <w:rsid w:val="00163066"/>
    <w:rsid w:val="00163A4A"/>
    <w:rsid w:val="00175557"/>
    <w:rsid w:val="001772D5"/>
    <w:rsid w:val="001802D6"/>
    <w:rsid w:val="00185C07"/>
    <w:rsid w:val="00186803"/>
    <w:rsid w:val="001908A9"/>
    <w:rsid w:val="0019238D"/>
    <w:rsid w:val="001946EB"/>
    <w:rsid w:val="00194C89"/>
    <w:rsid w:val="00196CF3"/>
    <w:rsid w:val="001A67E5"/>
    <w:rsid w:val="001B0C8F"/>
    <w:rsid w:val="001B20BF"/>
    <w:rsid w:val="001B2917"/>
    <w:rsid w:val="001B546D"/>
    <w:rsid w:val="001B6416"/>
    <w:rsid w:val="001B6FC2"/>
    <w:rsid w:val="001C3EEE"/>
    <w:rsid w:val="001C521E"/>
    <w:rsid w:val="001C5AA7"/>
    <w:rsid w:val="001C7123"/>
    <w:rsid w:val="001D2EFE"/>
    <w:rsid w:val="001D40E7"/>
    <w:rsid w:val="001E226E"/>
    <w:rsid w:val="001E69BC"/>
    <w:rsid w:val="001F2A2B"/>
    <w:rsid w:val="001F4B2C"/>
    <w:rsid w:val="0021256C"/>
    <w:rsid w:val="00213786"/>
    <w:rsid w:val="00213B7E"/>
    <w:rsid w:val="002219F0"/>
    <w:rsid w:val="00226A28"/>
    <w:rsid w:val="00230078"/>
    <w:rsid w:val="00241AA7"/>
    <w:rsid w:val="00245CD7"/>
    <w:rsid w:val="00245FAB"/>
    <w:rsid w:val="00254B08"/>
    <w:rsid w:val="0026767D"/>
    <w:rsid w:val="00276412"/>
    <w:rsid w:val="0027776F"/>
    <w:rsid w:val="00281F79"/>
    <w:rsid w:val="002831AE"/>
    <w:rsid w:val="00286D58"/>
    <w:rsid w:val="00293886"/>
    <w:rsid w:val="002949E3"/>
    <w:rsid w:val="00295FC7"/>
    <w:rsid w:val="002A374F"/>
    <w:rsid w:val="002B0871"/>
    <w:rsid w:val="002C1A76"/>
    <w:rsid w:val="002C76BE"/>
    <w:rsid w:val="002D10C6"/>
    <w:rsid w:val="002D2B9D"/>
    <w:rsid w:val="002D329B"/>
    <w:rsid w:val="002E54DB"/>
    <w:rsid w:val="002E5913"/>
    <w:rsid w:val="002F1AAE"/>
    <w:rsid w:val="002F31F5"/>
    <w:rsid w:val="002F735E"/>
    <w:rsid w:val="00301DA1"/>
    <w:rsid w:val="00302369"/>
    <w:rsid w:val="003077B5"/>
    <w:rsid w:val="00320F69"/>
    <w:rsid w:val="00322DD1"/>
    <w:rsid w:val="00324C6A"/>
    <w:rsid w:val="003250B3"/>
    <w:rsid w:val="0032517B"/>
    <w:rsid w:val="003450FA"/>
    <w:rsid w:val="0034518F"/>
    <w:rsid w:val="00347CD5"/>
    <w:rsid w:val="003531F2"/>
    <w:rsid w:val="00353534"/>
    <w:rsid w:val="003601D1"/>
    <w:rsid w:val="00362E39"/>
    <w:rsid w:val="003761A6"/>
    <w:rsid w:val="003935DF"/>
    <w:rsid w:val="003941F6"/>
    <w:rsid w:val="00395436"/>
    <w:rsid w:val="00397752"/>
    <w:rsid w:val="003A3802"/>
    <w:rsid w:val="003A6A7A"/>
    <w:rsid w:val="003B40F8"/>
    <w:rsid w:val="003C2E73"/>
    <w:rsid w:val="003D4031"/>
    <w:rsid w:val="003D7F1D"/>
    <w:rsid w:val="003E4CE4"/>
    <w:rsid w:val="003F2B0D"/>
    <w:rsid w:val="003F62D5"/>
    <w:rsid w:val="003F7874"/>
    <w:rsid w:val="003F7A37"/>
    <w:rsid w:val="00401D81"/>
    <w:rsid w:val="00402BEA"/>
    <w:rsid w:val="00404A2A"/>
    <w:rsid w:val="00405A0D"/>
    <w:rsid w:val="00405A52"/>
    <w:rsid w:val="00412C54"/>
    <w:rsid w:val="00416201"/>
    <w:rsid w:val="00420167"/>
    <w:rsid w:val="00421EE1"/>
    <w:rsid w:val="00422A0B"/>
    <w:rsid w:val="00424AC7"/>
    <w:rsid w:val="00427994"/>
    <w:rsid w:val="00432701"/>
    <w:rsid w:val="00433901"/>
    <w:rsid w:val="004418A7"/>
    <w:rsid w:val="00444119"/>
    <w:rsid w:val="0044675D"/>
    <w:rsid w:val="00446B9A"/>
    <w:rsid w:val="00446C43"/>
    <w:rsid w:val="004570A4"/>
    <w:rsid w:val="004632B1"/>
    <w:rsid w:val="0046417B"/>
    <w:rsid w:val="00473898"/>
    <w:rsid w:val="0048015A"/>
    <w:rsid w:val="00481005"/>
    <w:rsid w:val="0048168F"/>
    <w:rsid w:val="004854EE"/>
    <w:rsid w:val="00496429"/>
    <w:rsid w:val="004A25F3"/>
    <w:rsid w:val="004B1BAD"/>
    <w:rsid w:val="004B65F4"/>
    <w:rsid w:val="004B699F"/>
    <w:rsid w:val="004C1C27"/>
    <w:rsid w:val="004D3A97"/>
    <w:rsid w:val="004F14C0"/>
    <w:rsid w:val="004F301F"/>
    <w:rsid w:val="004F4C45"/>
    <w:rsid w:val="004F4D9F"/>
    <w:rsid w:val="004F6647"/>
    <w:rsid w:val="0050049C"/>
    <w:rsid w:val="00503F98"/>
    <w:rsid w:val="005055C3"/>
    <w:rsid w:val="0051432B"/>
    <w:rsid w:val="005336DB"/>
    <w:rsid w:val="0053750B"/>
    <w:rsid w:val="00540A17"/>
    <w:rsid w:val="00542025"/>
    <w:rsid w:val="005444D6"/>
    <w:rsid w:val="00551160"/>
    <w:rsid w:val="00554719"/>
    <w:rsid w:val="00554BA2"/>
    <w:rsid w:val="00560755"/>
    <w:rsid w:val="005610E3"/>
    <w:rsid w:val="005621AC"/>
    <w:rsid w:val="00563FE9"/>
    <w:rsid w:val="00566CD8"/>
    <w:rsid w:val="00571CEA"/>
    <w:rsid w:val="00575A7D"/>
    <w:rsid w:val="00580661"/>
    <w:rsid w:val="00580718"/>
    <w:rsid w:val="005808F2"/>
    <w:rsid w:val="00581337"/>
    <w:rsid w:val="00581E08"/>
    <w:rsid w:val="005833F5"/>
    <w:rsid w:val="005931FF"/>
    <w:rsid w:val="0059633D"/>
    <w:rsid w:val="005A36B0"/>
    <w:rsid w:val="005A371F"/>
    <w:rsid w:val="005A5A66"/>
    <w:rsid w:val="005B06EA"/>
    <w:rsid w:val="005B7537"/>
    <w:rsid w:val="005B7746"/>
    <w:rsid w:val="005C1878"/>
    <w:rsid w:val="005C205A"/>
    <w:rsid w:val="005D24AB"/>
    <w:rsid w:val="005E1DC9"/>
    <w:rsid w:val="005F1355"/>
    <w:rsid w:val="005F3C6C"/>
    <w:rsid w:val="005F41E7"/>
    <w:rsid w:val="00602EA3"/>
    <w:rsid w:val="00603896"/>
    <w:rsid w:val="006129FC"/>
    <w:rsid w:val="00617095"/>
    <w:rsid w:val="006250AA"/>
    <w:rsid w:val="006329DB"/>
    <w:rsid w:val="006340C3"/>
    <w:rsid w:val="0063424D"/>
    <w:rsid w:val="006347B1"/>
    <w:rsid w:val="00635106"/>
    <w:rsid w:val="00635383"/>
    <w:rsid w:val="0063566C"/>
    <w:rsid w:val="00641AC0"/>
    <w:rsid w:val="00646CA3"/>
    <w:rsid w:val="006559AA"/>
    <w:rsid w:val="006563AC"/>
    <w:rsid w:val="0065765D"/>
    <w:rsid w:val="00665864"/>
    <w:rsid w:val="00674B26"/>
    <w:rsid w:val="006829D0"/>
    <w:rsid w:val="00682ED8"/>
    <w:rsid w:val="00686CEC"/>
    <w:rsid w:val="00696B93"/>
    <w:rsid w:val="006A2848"/>
    <w:rsid w:val="006B119D"/>
    <w:rsid w:val="006B308C"/>
    <w:rsid w:val="006B62CA"/>
    <w:rsid w:val="006B6A03"/>
    <w:rsid w:val="006C14AD"/>
    <w:rsid w:val="006C6B77"/>
    <w:rsid w:val="006D4B4E"/>
    <w:rsid w:val="006E2532"/>
    <w:rsid w:val="006E3845"/>
    <w:rsid w:val="006E432F"/>
    <w:rsid w:val="006E4745"/>
    <w:rsid w:val="006E5C20"/>
    <w:rsid w:val="006E673E"/>
    <w:rsid w:val="006E7D8C"/>
    <w:rsid w:val="006F35AC"/>
    <w:rsid w:val="00700619"/>
    <w:rsid w:val="0071001B"/>
    <w:rsid w:val="00720D62"/>
    <w:rsid w:val="0072472C"/>
    <w:rsid w:val="007323EA"/>
    <w:rsid w:val="00734A92"/>
    <w:rsid w:val="0073702C"/>
    <w:rsid w:val="007412CA"/>
    <w:rsid w:val="00743480"/>
    <w:rsid w:val="00744DBB"/>
    <w:rsid w:val="0074661D"/>
    <w:rsid w:val="00750FD3"/>
    <w:rsid w:val="00752300"/>
    <w:rsid w:val="0075590F"/>
    <w:rsid w:val="00756B1E"/>
    <w:rsid w:val="0076110B"/>
    <w:rsid w:val="00763071"/>
    <w:rsid w:val="00773B9B"/>
    <w:rsid w:val="0077686D"/>
    <w:rsid w:val="00777E4C"/>
    <w:rsid w:val="00780D84"/>
    <w:rsid w:val="007820BE"/>
    <w:rsid w:val="007826FF"/>
    <w:rsid w:val="007936EA"/>
    <w:rsid w:val="007A1D48"/>
    <w:rsid w:val="007A4003"/>
    <w:rsid w:val="007A49DE"/>
    <w:rsid w:val="007B2B55"/>
    <w:rsid w:val="007C1B9A"/>
    <w:rsid w:val="007C2A84"/>
    <w:rsid w:val="007D1CCE"/>
    <w:rsid w:val="007D359F"/>
    <w:rsid w:val="007D4602"/>
    <w:rsid w:val="007D5F99"/>
    <w:rsid w:val="007E26E9"/>
    <w:rsid w:val="007E61B5"/>
    <w:rsid w:val="007E6777"/>
    <w:rsid w:val="007F2C52"/>
    <w:rsid w:val="0080272B"/>
    <w:rsid w:val="00804B9C"/>
    <w:rsid w:val="008050C4"/>
    <w:rsid w:val="008127A5"/>
    <w:rsid w:val="0082024C"/>
    <w:rsid w:val="00820731"/>
    <w:rsid w:val="00820754"/>
    <w:rsid w:val="00836625"/>
    <w:rsid w:val="00837F5C"/>
    <w:rsid w:val="0084140C"/>
    <w:rsid w:val="00841E71"/>
    <w:rsid w:val="00844921"/>
    <w:rsid w:val="00853FCA"/>
    <w:rsid w:val="008564FD"/>
    <w:rsid w:val="00856CD2"/>
    <w:rsid w:val="008612B1"/>
    <w:rsid w:val="00864DD7"/>
    <w:rsid w:val="00875569"/>
    <w:rsid w:val="0088130D"/>
    <w:rsid w:val="00886832"/>
    <w:rsid w:val="0089462E"/>
    <w:rsid w:val="0089537D"/>
    <w:rsid w:val="008A30D7"/>
    <w:rsid w:val="008A58A1"/>
    <w:rsid w:val="008A5DE4"/>
    <w:rsid w:val="008A722A"/>
    <w:rsid w:val="008A7B77"/>
    <w:rsid w:val="008B3167"/>
    <w:rsid w:val="008B49B2"/>
    <w:rsid w:val="008B6AC0"/>
    <w:rsid w:val="008D072A"/>
    <w:rsid w:val="008D2CC7"/>
    <w:rsid w:val="008E0140"/>
    <w:rsid w:val="008F2DFC"/>
    <w:rsid w:val="008F39A1"/>
    <w:rsid w:val="008F5437"/>
    <w:rsid w:val="008F7A6B"/>
    <w:rsid w:val="009050EC"/>
    <w:rsid w:val="00911251"/>
    <w:rsid w:val="00920C7E"/>
    <w:rsid w:val="009210C6"/>
    <w:rsid w:val="00932360"/>
    <w:rsid w:val="0093610D"/>
    <w:rsid w:val="009366FB"/>
    <w:rsid w:val="00940B74"/>
    <w:rsid w:val="009437A3"/>
    <w:rsid w:val="00944D01"/>
    <w:rsid w:val="00951D43"/>
    <w:rsid w:val="00963100"/>
    <w:rsid w:val="00967D2B"/>
    <w:rsid w:val="009830A5"/>
    <w:rsid w:val="00993F5D"/>
    <w:rsid w:val="009942C4"/>
    <w:rsid w:val="009A3900"/>
    <w:rsid w:val="009B0FD2"/>
    <w:rsid w:val="009B10F7"/>
    <w:rsid w:val="009B2371"/>
    <w:rsid w:val="009B5D07"/>
    <w:rsid w:val="009B6B07"/>
    <w:rsid w:val="009B7A0E"/>
    <w:rsid w:val="009D2029"/>
    <w:rsid w:val="009D55BE"/>
    <w:rsid w:val="009D570A"/>
    <w:rsid w:val="009D7134"/>
    <w:rsid w:val="009E4AC6"/>
    <w:rsid w:val="009E5974"/>
    <w:rsid w:val="009F1D5C"/>
    <w:rsid w:val="009F257D"/>
    <w:rsid w:val="009F2CDA"/>
    <w:rsid w:val="009F65D3"/>
    <w:rsid w:val="009F6C2A"/>
    <w:rsid w:val="00A021D2"/>
    <w:rsid w:val="00A03B22"/>
    <w:rsid w:val="00A12403"/>
    <w:rsid w:val="00A15B69"/>
    <w:rsid w:val="00A2473C"/>
    <w:rsid w:val="00A36D69"/>
    <w:rsid w:val="00A422CA"/>
    <w:rsid w:val="00A453A6"/>
    <w:rsid w:val="00A663EA"/>
    <w:rsid w:val="00A675A6"/>
    <w:rsid w:val="00A709D3"/>
    <w:rsid w:val="00A74107"/>
    <w:rsid w:val="00A75530"/>
    <w:rsid w:val="00A808A7"/>
    <w:rsid w:val="00A84F19"/>
    <w:rsid w:val="00A94E98"/>
    <w:rsid w:val="00AA6495"/>
    <w:rsid w:val="00AB4E08"/>
    <w:rsid w:val="00AC7523"/>
    <w:rsid w:val="00AD12DF"/>
    <w:rsid w:val="00AD1992"/>
    <w:rsid w:val="00AD2E09"/>
    <w:rsid w:val="00AD662A"/>
    <w:rsid w:val="00AD70EE"/>
    <w:rsid w:val="00AE0C5E"/>
    <w:rsid w:val="00AE5620"/>
    <w:rsid w:val="00AF504E"/>
    <w:rsid w:val="00B04AB7"/>
    <w:rsid w:val="00B0543E"/>
    <w:rsid w:val="00B07E5E"/>
    <w:rsid w:val="00B10A61"/>
    <w:rsid w:val="00B176BC"/>
    <w:rsid w:val="00B208E3"/>
    <w:rsid w:val="00B269E3"/>
    <w:rsid w:val="00B325AB"/>
    <w:rsid w:val="00B340D0"/>
    <w:rsid w:val="00B43671"/>
    <w:rsid w:val="00B43818"/>
    <w:rsid w:val="00B56DD3"/>
    <w:rsid w:val="00B634DE"/>
    <w:rsid w:val="00B64E99"/>
    <w:rsid w:val="00B72AE8"/>
    <w:rsid w:val="00B74BC2"/>
    <w:rsid w:val="00B7741B"/>
    <w:rsid w:val="00B874AD"/>
    <w:rsid w:val="00B87B22"/>
    <w:rsid w:val="00B96158"/>
    <w:rsid w:val="00B97479"/>
    <w:rsid w:val="00BA49C9"/>
    <w:rsid w:val="00BA74B5"/>
    <w:rsid w:val="00BA74FB"/>
    <w:rsid w:val="00BB645F"/>
    <w:rsid w:val="00BB71A8"/>
    <w:rsid w:val="00BC29CD"/>
    <w:rsid w:val="00BD1611"/>
    <w:rsid w:val="00BD263F"/>
    <w:rsid w:val="00BE0F61"/>
    <w:rsid w:val="00BE3A82"/>
    <w:rsid w:val="00BF02DE"/>
    <w:rsid w:val="00BF6E71"/>
    <w:rsid w:val="00C00AE3"/>
    <w:rsid w:val="00C01538"/>
    <w:rsid w:val="00C23B6C"/>
    <w:rsid w:val="00C304AE"/>
    <w:rsid w:val="00C3090A"/>
    <w:rsid w:val="00C30B4F"/>
    <w:rsid w:val="00C3767A"/>
    <w:rsid w:val="00C47F98"/>
    <w:rsid w:val="00C508CE"/>
    <w:rsid w:val="00C52509"/>
    <w:rsid w:val="00C54DC7"/>
    <w:rsid w:val="00C575CD"/>
    <w:rsid w:val="00C6034B"/>
    <w:rsid w:val="00C66E19"/>
    <w:rsid w:val="00C948FC"/>
    <w:rsid w:val="00CA070D"/>
    <w:rsid w:val="00CA1B9A"/>
    <w:rsid w:val="00CB21D0"/>
    <w:rsid w:val="00CC4A3D"/>
    <w:rsid w:val="00CD68AF"/>
    <w:rsid w:val="00CE0D19"/>
    <w:rsid w:val="00CE5982"/>
    <w:rsid w:val="00CE6DA0"/>
    <w:rsid w:val="00CF1C2B"/>
    <w:rsid w:val="00CF33C0"/>
    <w:rsid w:val="00CF5F75"/>
    <w:rsid w:val="00D01A2A"/>
    <w:rsid w:val="00D047A8"/>
    <w:rsid w:val="00D07C76"/>
    <w:rsid w:val="00D10915"/>
    <w:rsid w:val="00D132B9"/>
    <w:rsid w:val="00D15545"/>
    <w:rsid w:val="00D223F7"/>
    <w:rsid w:val="00D335A7"/>
    <w:rsid w:val="00D36B39"/>
    <w:rsid w:val="00D43EAC"/>
    <w:rsid w:val="00D44DD9"/>
    <w:rsid w:val="00D55304"/>
    <w:rsid w:val="00D56552"/>
    <w:rsid w:val="00D61DA5"/>
    <w:rsid w:val="00D65EDF"/>
    <w:rsid w:val="00D71719"/>
    <w:rsid w:val="00D73516"/>
    <w:rsid w:val="00D73BF0"/>
    <w:rsid w:val="00D73C1F"/>
    <w:rsid w:val="00D7602A"/>
    <w:rsid w:val="00D76B2E"/>
    <w:rsid w:val="00D832A2"/>
    <w:rsid w:val="00D86F4B"/>
    <w:rsid w:val="00D96FA8"/>
    <w:rsid w:val="00DA252A"/>
    <w:rsid w:val="00DA4005"/>
    <w:rsid w:val="00DA40C8"/>
    <w:rsid w:val="00DA64E0"/>
    <w:rsid w:val="00DA66B5"/>
    <w:rsid w:val="00DB735A"/>
    <w:rsid w:val="00DC18F3"/>
    <w:rsid w:val="00DC51CA"/>
    <w:rsid w:val="00DC5DCA"/>
    <w:rsid w:val="00DC7E92"/>
    <w:rsid w:val="00DE0677"/>
    <w:rsid w:val="00DE5CC4"/>
    <w:rsid w:val="00DE5F93"/>
    <w:rsid w:val="00DF1FD4"/>
    <w:rsid w:val="00DF5AE8"/>
    <w:rsid w:val="00E030C5"/>
    <w:rsid w:val="00E0350F"/>
    <w:rsid w:val="00E2479F"/>
    <w:rsid w:val="00E33D23"/>
    <w:rsid w:val="00E40EF6"/>
    <w:rsid w:val="00E41669"/>
    <w:rsid w:val="00E63E60"/>
    <w:rsid w:val="00E721DD"/>
    <w:rsid w:val="00E73D52"/>
    <w:rsid w:val="00E84604"/>
    <w:rsid w:val="00E853B5"/>
    <w:rsid w:val="00E90157"/>
    <w:rsid w:val="00E92470"/>
    <w:rsid w:val="00E94448"/>
    <w:rsid w:val="00E95036"/>
    <w:rsid w:val="00EA0668"/>
    <w:rsid w:val="00EB1CFC"/>
    <w:rsid w:val="00EB5D54"/>
    <w:rsid w:val="00EB69E7"/>
    <w:rsid w:val="00EC0A69"/>
    <w:rsid w:val="00EC2250"/>
    <w:rsid w:val="00EC320D"/>
    <w:rsid w:val="00ED142A"/>
    <w:rsid w:val="00ED795E"/>
    <w:rsid w:val="00EE24A3"/>
    <w:rsid w:val="00EE3EA0"/>
    <w:rsid w:val="00EE41C0"/>
    <w:rsid w:val="00EE41D3"/>
    <w:rsid w:val="00EE530B"/>
    <w:rsid w:val="00EE78A7"/>
    <w:rsid w:val="00EF285E"/>
    <w:rsid w:val="00EF4DCB"/>
    <w:rsid w:val="00EF4FA8"/>
    <w:rsid w:val="00F02768"/>
    <w:rsid w:val="00F0441F"/>
    <w:rsid w:val="00F13023"/>
    <w:rsid w:val="00F13FF1"/>
    <w:rsid w:val="00F1472A"/>
    <w:rsid w:val="00F14EE7"/>
    <w:rsid w:val="00F1630D"/>
    <w:rsid w:val="00F27005"/>
    <w:rsid w:val="00F27ABD"/>
    <w:rsid w:val="00F45463"/>
    <w:rsid w:val="00F455BF"/>
    <w:rsid w:val="00F526FE"/>
    <w:rsid w:val="00F54FBD"/>
    <w:rsid w:val="00F56CA1"/>
    <w:rsid w:val="00F65A18"/>
    <w:rsid w:val="00F7151B"/>
    <w:rsid w:val="00F771B5"/>
    <w:rsid w:val="00F80453"/>
    <w:rsid w:val="00F877B9"/>
    <w:rsid w:val="00F904B1"/>
    <w:rsid w:val="00F92484"/>
    <w:rsid w:val="00F95AFD"/>
    <w:rsid w:val="00F96D3A"/>
    <w:rsid w:val="00FA01CE"/>
    <w:rsid w:val="00FA4FB2"/>
    <w:rsid w:val="00FA7A47"/>
    <w:rsid w:val="00FB33CA"/>
    <w:rsid w:val="00FB4F5F"/>
    <w:rsid w:val="00FD06EF"/>
    <w:rsid w:val="00FD1242"/>
    <w:rsid w:val="00FD3738"/>
    <w:rsid w:val="00FD570A"/>
    <w:rsid w:val="00FD5AD9"/>
    <w:rsid w:val="00FE0050"/>
    <w:rsid w:val="00FE1565"/>
    <w:rsid w:val="00FE1924"/>
    <w:rsid w:val="00FE57C7"/>
    <w:rsid w:val="00FE588D"/>
    <w:rsid w:val="00FE634D"/>
    <w:rsid w:val="00FF21DB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04852"/>
  <w15:docId w15:val="{1BF823E8-77B1-4ADB-8F4D-382E9B1C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45"/>
  </w:style>
  <w:style w:type="paragraph" w:styleId="Nagwek3">
    <w:name w:val="heading 3"/>
    <w:basedOn w:val="Normalny"/>
    <w:link w:val="Nagwek3Znak"/>
    <w:uiPriority w:val="1"/>
    <w:qFormat/>
    <w:rsid w:val="005C1878"/>
    <w:pPr>
      <w:widowControl w:val="0"/>
      <w:autoSpaceDE w:val="0"/>
      <w:autoSpaceDN w:val="0"/>
      <w:spacing w:before="55" w:after="0" w:line="240" w:lineRule="auto"/>
      <w:ind w:left="2409"/>
      <w:outlineLvl w:val="2"/>
    </w:pPr>
    <w:rPr>
      <w:rFonts w:ascii="Courier New" w:eastAsia="Courier New" w:hAnsi="Courier New" w:cs="Courier New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1CA"/>
    <w:pPr>
      <w:spacing w:after="0" w:line="240" w:lineRule="auto"/>
    </w:pPr>
  </w:style>
  <w:style w:type="paragraph" w:customStyle="1" w:styleId="Standard">
    <w:name w:val="Standard"/>
    <w:rsid w:val="001C5AA7"/>
    <w:pPr>
      <w:widowControl w:val="0"/>
      <w:suppressAutoHyphens/>
      <w:autoSpaceDN w:val="0"/>
      <w:spacing w:after="0" w:line="312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1F4B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4B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4B2C"/>
    <w:rPr>
      <w:color w:val="0000FF" w:themeColor="hyperlink"/>
      <w:u w:val="single"/>
    </w:rPr>
  </w:style>
  <w:style w:type="paragraph" w:customStyle="1" w:styleId="Default">
    <w:name w:val="Default"/>
    <w:rsid w:val="003D7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5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4348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3480"/>
    <w:rPr>
      <w:rFonts w:ascii="Courier New" w:eastAsia="Courier New" w:hAnsi="Courier New" w:cs="Courier New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A67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5C1878"/>
    <w:rPr>
      <w:rFonts w:ascii="Courier New" w:eastAsia="Courier New" w:hAnsi="Courier New" w:cs="Courier New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B1"/>
  </w:style>
  <w:style w:type="paragraph" w:styleId="Stopka">
    <w:name w:val="footer"/>
    <w:basedOn w:val="Normalny"/>
    <w:link w:val="Stopka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B1"/>
  </w:style>
  <w:style w:type="paragraph" w:styleId="Tekstdymka">
    <w:name w:val="Balloon Text"/>
    <w:basedOn w:val="Normalny"/>
    <w:link w:val="TekstdymkaZnak"/>
    <w:uiPriority w:val="99"/>
    <w:semiHidden/>
    <w:unhideWhenUsed/>
    <w:rsid w:val="0046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4EC97-902A-42B8-B00C-17089062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5948</Words>
  <Characters>35689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41554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Paulina Mucha</cp:lastModifiedBy>
  <cp:revision>2</cp:revision>
  <cp:lastPrinted>2019-02-21T15:03:00Z</cp:lastPrinted>
  <dcterms:created xsi:type="dcterms:W3CDTF">2022-09-16T12:10:00Z</dcterms:created>
  <dcterms:modified xsi:type="dcterms:W3CDTF">2022-09-16T12:10:00Z</dcterms:modified>
</cp:coreProperties>
</file>